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B6B6" w14:textId="77777777" w:rsidR="00353852" w:rsidRPr="00FF4B12" w:rsidRDefault="00353852" w:rsidP="00E53F6A">
      <w:pPr>
        <w:jc w:val="right"/>
        <w:rPr>
          <w:rFonts w:asciiTheme="minorHAnsi" w:hAnsiTheme="minorHAnsi" w:cstheme="minorHAnsi"/>
          <w:i/>
          <w:sz w:val="22"/>
          <w:szCs w:val="22"/>
        </w:rPr>
      </w:pPr>
    </w:p>
    <w:p w14:paraId="0DCC8678" w14:textId="77777777" w:rsidR="0080074A" w:rsidRPr="00FF4B12" w:rsidRDefault="0080074A" w:rsidP="00FF4B12">
      <w:pPr>
        <w:pStyle w:val="Prrafodelista"/>
        <w:ind w:left="0" w:right="-1"/>
        <w:jc w:val="both"/>
        <w:rPr>
          <w:rFonts w:asciiTheme="minorHAnsi" w:hAnsiTheme="minorHAnsi" w:cstheme="minorHAnsi"/>
          <w:sz w:val="22"/>
          <w:szCs w:val="22"/>
          <w:lang w:val="es-CL"/>
        </w:rPr>
      </w:pPr>
    </w:p>
    <w:p w14:paraId="5B20B54F" w14:textId="77777777" w:rsidR="00655FE6" w:rsidRPr="00FF4B12" w:rsidRDefault="00655FE6" w:rsidP="0080074A">
      <w:pPr>
        <w:rPr>
          <w:rFonts w:asciiTheme="minorHAnsi" w:hAnsiTheme="minorHAnsi" w:cstheme="minorHAnsi"/>
          <w:b/>
          <w:color w:val="0066CC"/>
          <w:sz w:val="22"/>
          <w:szCs w:val="22"/>
        </w:rPr>
      </w:pPr>
    </w:p>
    <w:p w14:paraId="7DDA6D78" w14:textId="77777777" w:rsidR="00655FE6" w:rsidRPr="00FF4B12" w:rsidRDefault="00655FE6" w:rsidP="0080074A">
      <w:pPr>
        <w:rPr>
          <w:rFonts w:asciiTheme="minorHAnsi" w:hAnsiTheme="minorHAnsi" w:cstheme="minorHAnsi"/>
          <w:b/>
          <w:color w:val="0066CC"/>
          <w:sz w:val="22"/>
          <w:szCs w:val="22"/>
        </w:rPr>
      </w:pPr>
    </w:p>
    <w:p w14:paraId="61F39EB2" w14:textId="646200FB" w:rsidR="008C7253" w:rsidRPr="00FF4B12" w:rsidRDefault="008C7253" w:rsidP="008C7253">
      <w:pPr>
        <w:jc w:val="center"/>
        <w:rPr>
          <w:rFonts w:asciiTheme="minorHAnsi" w:hAnsiTheme="minorHAnsi" w:cstheme="minorHAnsi"/>
          <w:b/>
          <w:color w:val="0070C0"/>
          <w:sz w:val="26"/>
          <w:szCs w:val="26"/>
        </w:rPr>
      </w:pPr>
      <w:r w:rsidRPr="00FF4B12">
        <w:rPr>
          <w:rFonts w:asciiTheme="minorHAnsi" w:hAnsiTheme="minorHAnsi" w:cstheme="minorHAnsi"/>
          <w:b/>
          <w:color w:val="0070C0"/>
          <w:sz w:val="26"/>
          <w:szCs w:val="26"/>
        </w:rPr>
        <w:t>CERTIFICADO BIEN NACIONAL DE USO PÚBLICO</w:t>
      </w:r>
    </w:p>
    <w:p w14:paraId="5A1BF7F7" w14:textId="77777777" w:rsidR="008C7253" w:rsidRPr="00FF4B12" w:rsidRDefault="008C7253" w:rsidP="008C7253">
      <w:pPr>
        <w:jc w:val="center"/>
        <w:rPr>
          <w:rFonts w:asciiTheme="minorHAnsi" w:hAnsiTheme="minorHAnsi" w:cstheme="minorHAnsi"/>
          <w:b/>
          <w:color w:val="0070C0"/>
          <w:sz w:val="26"/>
          <w:szCs w:val="26"/>
        </w:rPr>
      </w:pPr>
      <w:r w:rsidRPr="00FF4B12">
        <w:rPr>
          <w:rFonts w:asciiTheme="minorHAnsi" w:hAnsiTheme="minorHAnsi" w:cstheme="minorHAnsi"/>
          <w:b/>
          <w:color w:val="0070C0"/>
          <w:sz w:val="26"/>
          <w:szCs w:val="26"/>
        </w:rPr>
        <w:t>SISTEMA DE TELEPROTECCIÓN (STP)</w:t>
      </w:r>
    </w:p>
    <w:p w14:paraId="7E04AEBF" w14:textId="1747966E" w:rsidR="008C7253" w:rsidRPr="00FF4B12" w:rsidRDefault="00217CFA" w:rsidP="008C7253">
      <w:pPr>
        <w:jc w:val="center"/>
        <w:rPr>
          <w:rFonts w:asciiTheme="minorHAnsi" w:hAnsiTheme="minorHAnsi" w:cstheme="minorHAnsi"/>
          <w:b/>
          <w:color w:val="0070C0"/>
          <w:sz w:val="26"/>
          <w:szCs w:val="26"/>
        </w:rPr>
      </w:pPr>
      <w:r w:rsidRPr="00FF4B12">
        <w:rPr>
          <w:rFonts w:asciiTheme="minorHAnsi" w:hAnsiTheme="minorHAnsi" w:cstheme="minorHAnsi"/>
          <w:b/>
          <w:color w:val="0070C0"/>
          <w:sz w:val="26"/>
          <w:szCs w:val="26"/>
        </w:rPr>
        <w:t>PROYECTO DE</w:t>
      </w:r>
      <w:r w:rsidR="008C7253" w:rsidRPr="00FF4B12">
        <w:rPr>
          <w:rFonts w:asciiTheme="minorHAnsi" w:hAnsiTheme="minorHAnsi" w:cstheme="minorHAnsi"/>
          <w:b/>
          <w:color w:val="0070C0"/>
          <w:sz w:val="26"/>
          <w:szCs w:val="26"/>
        </w:rPr>
        <w:t xml:space="preserve"> PREVENCIÓN SITUACIONAL</w:t>
      </w:r>
    </w:p>
    <w:p w14:paraId="14B0C46F" w14:textId="77777777" w:rsidR="008C7253" w:rsidRPr="00FF4B12" w:rsidRDefault="008C7253" w:rsidP="0003185B">
      <w:pPr>
        <w:jc w:val="center"/>
        <w:rPr>
          <w:rFonts w:asciiTheme="minorHAnsi" w:hAnsiTheme="minorHAnsi" w:cstheme="minorHAnsi"/>
          <w:b/>
          <w:color w:val="17365D" w:themeColor="text2" w:themeShade="BF"/>
          <w:sz w:val="22"/>
          <w:szCs w:val="22"/>
        </w:rPr>
      </w:pPr>
    </w:p>
    <w:p w14:paraId="5C6C914B" w14:textId="77777777" w:rsidR="008C7253" w:rsidRPr="00FF4B12" w:rsidRDefault="008C7253" w:rsidP="008C7253">
      <w:pPr>
        <w:jc w:val="both"/>
        <w:rPr>
          <w:rFonts w:asciiTheme="minorHAnsi" w:hAnsiTheme="minorHAnsi" w:cstheme="minorHAnsi"/>
          <w:b/>
          <w:sz w:val="22"/>
          <w:szCs w:val="22"/>
        </w:rPr>
      </w:pPr>
    </w:p>
    <w:p w14:paraId="4C0EC236" w14:textId="77777777" w:rsidR="008C7253" w:rsidRPr="00FF4B12" w:rsidRDefault="008C7253" w:rsidP="008C7253">
      <w:pPr>
        <w:jc w:val="both"/>
        <w:rPr>
          <w:rFonts w:asciiTheme="minorHAnsi" w:hAnsiTheme="minorHAnsi" w:cstheme="minorHAnsi"/>
          <w:b/>
          <w:sz w:val="22"/>
          <w:szCs w:val="22"/>
        </w:rPr>
      </w:pPr>
    </w:p>
    <w:p w14:paraId="11E62902" w14:textId="77777777" w:rsidR="00FF4B12" w:rsidRPr="00FF4B12" w:rsidRDefault="00FF4B12" w:rsidP="00FF4B12">
      <w:pPr>
        <w:spacing w:line="276" w:lineRule="auto"/>
        <w:ind w:left="4956"/>
        <w:jc w:val="right"/>
        <w:rPr>
          <w:rFonts w:asciiTheme="minorHAnsi" w:hAnsiTheme="minorHAnsi" w:cstheme="minorHAnsi"/>
          <w:sz w:val="22"/>
          <w:szCs w:val="22"/>
          <w:lang w:val="es-CL"/>
        </w:rPr>
      </w:pPr>
      <w:r w:rsidRPr="00FF4B12">
        <w:rPr>
          <w:rFonts w:asciiTheme="minorHAnsi" w:eastAsia="Arial Unicode MS" w:hAnsiTheme="minorHAnsi" w:cstheme="minorHAnsi"/>
          <w:sz w:val="22"/>
          <w:szCs w:val="22"/>
          <w:lang w:val="es-CL"/>
        </w:rPr>
        <w:t>______</w:t>
      </w:r>
      <w:r w:rsidRPr="00FF4B12">
        <w:rPr>
          <w:rFonts w:asciiTheme="minorHAnsi" w:hAnsiTheme="minorHAnsi" w:cstheme="minorHAnsi"/>
          <w:sz w:val="22"/>
          <w:szCs w:val="22"/>
        </w:rPr>
        <w:t>de</w:t>
      </w:r>
      <w:r w:rsidRPr="00FF4B12">
        <w:rPr>
          <w:rFonts w:asciiTheme="minorHAnsi" w:eastAsia="Arial Unicode MS" w:hAnsiTheme="minorHAnsi" w:cstheme="minorHAnsi"/>
          <w:sz w:val="22"/>
          <w:szCs w:val="22"/>
          <w:lang w:val="es-CL"/>
        </w:rPr>
        <w:t xml:space="preserve">________________ </w:t>
      </w:r>
      <w:r w:rsidRPr="00FF4B12">
        <w:rPr>
          <w:rFonts w:asciiTheme="minorHAnsi" w:hAnsiTheme="minorHAnsi" w:cstheme="minorHAnsi"/>
          <w:sz w:val="22"/>
          <w:szCs w:val="22"/>
        </w:rPr>
        <w:t>de 202</w:t>
      </w:r>
      <w:r>
        <w:rPr>
          <w:rFonts w:asciiTheme="minorHAnsi" w:hAnsiTheme="minorHAnsi" w:cstheme="minorHAnsi"/>
          <w:sz w:val="22"/>
          <w:szCs w:val="22"/>
        </w:rPr>
        <w:t>4</w:t>
      </w:r>
    </w:p>
    <w:p w14:paraId="69BA68E1" w14:textId="77777777" w:rsidR="008C7253" w:rsidRPr="00FF4B12" w:rsidRDefault="008C7253" w:rsidP="008C7253">
      <w:pPr>
        <w:jc w:val="both"/>
        <w:rPr>
          <w:rFonts w:asciiTheme="minorHAnsi" w:hAnsiTheme="minorHAnsi" w:cstheme="minorHAnsi"/>
          <w:b/>
          <w:sz w:val="22"/>
          <w:szCs w:val="22"/>
        </w:rPr>
      </w:pPr>
    </w:p>
    <w:p w14:paraId="2F566AF6" w14:textId="77777777" w:rsidR="008C7253" w:rsidRPr="00FF4B12" w:rsidRDefault="008C7253" w:rsidP="008C7253">
      <w:pPr>
        <w:jc w:val="both"/>
        <w:rPr>
          <w:rFonts w:asciiTheme="minorHAnsi" w:hAnsiTheme="minorHAnsi" w:cstheme="minorHAnsi"/>
          <w:b/>
          <w:sz w:val="22"/>
          <w:szCs w:val="22"/>
        </w:rPr>
      </w:pPr>
    </w:p>
    <w:p w14:paraId="21523670" w14:textId="77777777" w:rsidR="008C7253" w:rsidRPr="00FF4B12" w:rsidRDefault="008C7253" w:rsidP="008C7253">
      <w:pPr>
        <w:jc w:val="both"/>
        <w:rPr>
          <w:rFonts w:asciiTheme="minorHAnsi" w:hAnsiTheme="minorHAnsi" w:cstheme="minorHAnsi"/>
          <w:b/>
          <w:sz w:val="22"/>
          <w:szCs w:val="22"/>
        </w:rPr>
      </w:pPr>
    </w:p>
    <w:p w14:paraId="69FF1CB5" w14:textId="77777777" w:rsidR="008C7253" w:rsidRPr="00FF4B12" w:rsidRDefault="008C7253" w:rsidP="00FF4B12">
      <w:pPr>
        <w:jc w:val="both"/>
        <w:rPr>
          <w:rFonts w:asciiTheme="minorHAnsi" w:hAnsiTheme="minorHAnsi" w:cstheme="minorHAnsi"/>
          <w:sz w:val="22"/>
          <w:szCs w:val="22"/>
        </w:rPr>
      </w:pPr>
      <w:r w:rsidRPr="00FF4B12">
        <w:rPr>
          <w:rFonts w:asciiTheme="minorHAnsi" w:hAnsiTheme="minorHAnsi" w:cstheme="minorHAnsi"/>
          <w:sz w:val="22"/>
          <w:szCs w:val="22"/>
        </w:rPr>
        <w:t xml:space="preserve">Por medio del presente, el Director(a) de Obras que suscribe, certifica que los terrenos que se detallan a continuación, donde se emplaza el proyecto de cámaras de televigilancia denominado </w:t>
      </w:r>
      <w:r w:rsidRPr="00FF4B12">
        <w:rPr>
          <w:rFonts w:asciiTheme="minorHAnsi" w:eastAsia="Arial Unicode MS" w:hAnsiTheme="minorHAnsi" w:cstheme="minorHAnsi"/>
          <w:sz w:val="22"/>
          <w:szCs w:val="22"/>
          <w:lang w:val="es-CL"/>
        </w:rPr>
        <w:t>_______________________________________________________________</w:t>
      </w:r>
      <w:r w:rsidRPr="00FF4B12">
        <w:rPr>
          <w:rFonts w:asciiTheme="minorHAnsi" w:hAnsiTheme="minorHAnsi" w:cstheme="minorHAnsi"/>
          <w:sz w:val="22"/>
          <w:szCs w:val="22"/>
        </w:rPr>
        <w:t>, corresponden a un Bien Nacional de Uso Público destinados a centro cívico y/o zona comercial y/o eje estructural de alto flujo peatonal-vehicular  y/o zona de equipamiento público de gran escala y /o accesos y salidas estratégicas de  la comuna.</w:t>
      </w:r>
    </w:p>
    <w:p w14:paraId="7AFD4A88" w14:textId="77777777" w:rsidR="008C7253" w:rsidRPr="00FF4B12" w:rsidRDefault="008C7253" w:rsidP="00FF4B12">
      <w:pPr>
        <w:jc w:val="both"/>
        <w:rPr>
          <w:rFonts w:asciiTheme="minorHAnsi" w:hAnsiTheme="minorHAnsi" w:cstheme="minorHAnsi"/>
          <w:sz w:val="22"/>
          <w:szCs w:val="22"/>
        </w:rPr>
      </w:pPr>
      <w:r w:rsidRPr="00FF4B12">
        <w:rPr>
          <w:rFonts w:asciiTheme="minorHAnsi" w:hAnsiTheme="minorHAnsi" w:cstheme="minorHAnsi"/>
          <w:sz w:val="22"/>
          <w:szCs w:val="22"/>
        </w:rPr>
        <w:t>Intersecciones de calles que emplazan puntos de televigilancia:</w:t>
      </w:r>
    </w:p>
    <w:p w14:paraId="62212A22" w14:textId="77777777" w:rsidR="008C7253" w:rsidRPr="00FF4B12" w:rsidRDefault="008C7253" w:rsidP="00FF4B12">
      <w:pPr>
        <w:jc w:val="both"/>
        <w:rPr>
          <w:rFonts w:asciiTheme="minorHAnsi" w:hAnsiTheme="minorHAnsi" w:cstheme="minorHAnsi"/>
          <w:sz w:val="22"/>
          <w:szCs w:val="22"/>
        </w:rPr>
      </w:pPr>
    </w:p>
    <w:p w14:paraId="2D5A3564" w14:textId="46C430A1" w:rsidR="008C7253" w:rsidRPr="00FF4B12" w:rsidRDefault="008C7253" w:rsidP="00FF4B12">
      <w:pPr>
        <w:pStyle w:val="Prrafodelista"/>
        <w:numPr>
          <w:ilvl w:val="0"/>
          <w:numId w:val="31"/>
        </w:numPr>
        <w:spacing w:after="200" w:line="276" w:lineRule="auto"/>
        <w:contextualSpacing/>
        <w:jc w:val="both"/>
        <w:rPr>
          <w:rFonts w:asciiTheme="minorHAnsi" w:hAnsiTheme="minorHAnsi" w:cstheme="minorHAnsi"/>
          <w:sz w:val="22"/>
          <w:szCs w:val="22"/>
        </w:rPr>
      </w:pPr>
      <w:r w:rsidRPr="00FF4B12">
        <w:rPr>
          <w:rFonts w:asciiTheme="minorHAnsi" w:hAnsiTheme="minorHAnsi" w:cstheme="minorHAnsi"/>
          <w:sz w:val="22"/>
          <w:szCs w:val="22"/>
        </w:rPr>
        <w:t>Calle</w:t>
      </w:r>
      <w:r w:rsidRPr="00FF4B12">
        <w:rPr>
          <w:rFonts w:asciiTheme="minorHAnsi" w:eastAsia="Arial Unicode MS" w:hAnsiTheme="minorHAnsi" w:cstheme="minorHAnsi"/>
          <w:sz w:val="22"/>
          <w:szCs w:val="22"/>
          <w:lang w:val="es-CL"/>
        </w:rPr>
        <w:t xml:space="preserve"> ________________________________________,</w:t>
      </w:r>
      <w:r w:rsidRPr="00FF4B12">
        <w:rPr>
          <w:rFonts w:asciiTheme="minorHAnsi" w:hAnsiTheme="minorHAnsi" w:cstheme="minorHAnsi"/>
          <w:sz w:val="22"/>
          <w:szCs w:val="22"/>
        </w:rPr>
        <w:t xml:space="preserve"> sector de </w:t>
      </w:r>
      <w:r w:rsidRPr="00FF4B12">
        <w:rPr>
          <w:rFonts w:asciiTheme="minorHAnsi" w:eastAsia="Arial Unicode MS" w:hAnsiTheme="minorHAnsi" w:cstheme="minorHAnsi"/>
          <w:sz w:val="22"/>
          <w:szCs w:val="22"/>
          <w:lang w:val="es-CL"/>
        </w:rPr>
        <w:t>_______________________________</w:t>
      </w:r>
      <w:r w:rsidR="00FF4B12">
        <w:rPr>
          <w:rFonts w:asciiTheme="minorHAnsi" w:eastAsia="Arial Unicode MS" w:hAnsiTheme="minorHAnsi" w:cstheme="minorHAnsi"/>
          <w:sz w:val="22"/>
          <w:szCs w:val="22"/>
          <w:lang w:val="es-CL"/>
        </w:rPr>
        <w:t>.</w:t>
      </w:r>
    </w:p>
    <w:p w14:paraId="78BF0B66" w14:textId="40750ED7" w:rsidR="008C7253" w:rsidRPr="00FF4B12" w:rsidRDefault="008C7253" w:rsidP="00FF4B12">
      <w:pPr>
        <w:pStyle w:val="Prrafodelista"/>
        <w:numPr>
          <w:ilvl w:val="0"/>
          <w:numId w:val="31"/>
        </w:numPr>
        <w:spacing w:after="200" w:line="276" w:lineRule="auto"/>
        <w:contextualSpacing/>
        <w:jc w:val="both"/>
        <w:rPr>
          <w:rFonts w:asciiTheme="minorHAnsi" w:hAnsiTheme="minorHAnsi" w:cstheme="minorHAnsi"/>
          <w:sz w:val="22"/>
          <w:szCs w:val="22"/>
        </w:rPr>
      </w:pPr>
      <w:r w:rsidRPr="00FF4B12">
        <w:rPr>
          <w:rFonts w:asciiTheme="minorHAnsi" w:hAnsiTheme="minorHAnsi" w:cstheme="minorHAnsi"/>
          <w:sz w:val="22"/>
          <w:szCs w:val="22"/>
        </w:rPr>
        <w:t>Calle</w:t>
      </w:r>
      <w:r w:rsidRPr="00FF4B12">
        <w:rPr>
          <w:rFonts w:asciiTheme="minorHAnsi" w:eastAsia="Arial Unicode MS" w:hAnsiTheme="minorHAnsi" w:cstheme="minorHAnsi"/>
          <w:sz w:val="22"/>
          <w:szCs w:val="22"/>
          <w:lang w:val="es-CL"/>
        </w:rPr>
        <w:t xml:space="preserve"> ________________________________________,</w:t>
      </w:r>
      <w:r w:rsidRPr="00FF4B12">
        <w:rPr>
          <w:rFonts w:asciiTheme="minorHAnsi" w:hAnsiTheme="minorHAnsi" w:cstheme="minorHAnsi"/>
          <w:sz w:val="22"/>
          <w:szCs w:val="22"/>
        </w:rPr>
        <w:t xml:space="preserve"> sector de </w:t>
      </w:r>
      <w:r w:rsidRPr="00FF4B12">
        <w:rPr>
          <w:rFonts w:asciiTheme="minorHAnsi" w:eastAsia="Arial Unicode MS" w:hAnsiTheme="minorHAnsi" w:cstheme="minorHAnsi"/>
          <w:sz w:val="22"/>
          <w:szCs w:val="22"/>
          <w:lang w:val="es-CL"/>
        </w:rPr>
        <w:t>_______________________________</w:t>
      </w:r>
      <w:r w:rsidR="00FF4B12">
        <w:rPr>
          <w:rFonts w:asciiTheme="minorHAnsi" w:eastAsia="Arial Unicode MS" w:hAnsiTheme="minorHAnsi" w:cstheme="minorHAnsi"/>
          <w:sz w:val="22"/>
          <w:szCs w:val="22"/>
          <w:lang w:val="es-CL"/>
        </w:rPr>
        <w:t>.</w:t>
      </w:r>
    </w:p>
    <w:p w14:paraId="54255299" w14:textId="65C730EF" w:rsidR="008C7253" w:rsidRPr="00FF4B12" w:rsidRDefault="008C7253" w:rsidP="00FF4B12">
      <w:pPr>
        <w:pStyle w:val="Prrafodelista"/>
        <w:numPr>
          <w:ilvl w:val="0"/>
          <w:numId w:val="31"/>
        </w:numPr>
        <w:spacing w:after="200" w:line="276" w:lineRule="auto"/>
        <w:contextualSpacing/>
        <w:jc w:val="both"/>
        <w:rPr>
          <w:rFonts w:asciiTheme="minorHAnsi" w:hAnsiTheme="minorHAnsi" w:cstheme="minorHAnsi"/>
          <w:sz w:val="22"/>
          <w:szCs w:val="22"/>
        </w:rPr>
      </w:pPr>
      <w:r w:rsidRPr="00FF4B12">
        <w:rPr>
          <w:rFonts w:asciiTheme="minorHAnsi" w:hAnsiTheme="minorHAnsi" w:cstheme="minorHAnsi"/>
          <w:sz w:val="22"/>
          <w:szCs w:val="22"/>
        </w:rPr>
        <w:t>Calle</w:t>
      </w:r>
      <w:r w:rsidRPr="00FF4B12">
        <w:rPr>
          <w:rFonts w:asciiTheme="minorHAnsi" w:eastAsia="Arial Unicode MS" w:hAnsiTheme="minorHAnsi" w:cstheme="minorHAnsi"/>
          <w:sz w:val="22"/>
          <w:szCs w:val="22"/>
          <w:lang w:val="es-CL"/>
        </w:rPr>
        <w:t xml:space="preserve"> ________________________________________,</w:t>
      </w:r>
      <w:r w:rsidRPr="00FF4B12">
        <w:rPr>
          <w:rFonts w:asciiTheme="minorHAnsi" w:hAnsiTheme="minorHAnsi" w:cstheme="minorHAnsi"/>
          <w:sz w:val="22"/>
          <w:szCs w:val="22"/>
        </w:rPr>
        <w:t xml:space="preserve"> sector de </w:t>
      </w:r>
      <w:r w:rsidRPr="00FF4B12">
        <w:rPr>
          <w:rFonts w:asciiTheme="minorHAnsi" w:eastAsia="Arial Unicode MS" w:hAnsiTheme="minorHAnsi" w:cstheme="minorHAnsi"/>
          <w:sz w:val="22"/>
          <w:szCs w:val="22"/>
          <w:lang w:val="es-CL"/>
        </w:rPr>
        <w:t>_______________________________</w:t>
      </w:r>
      <w:r w:rsidR="00FF4B12">
        <w:rPr>
          <w:rFonts w:asciiTheme="minorHAnsi" w:eastAsia="Arial Unicode MS" w:hAnsiTheme="minorHAnsi" w:cstheme="minorHAnsi"/>
          <w:sz w:val="22"/>
          <w:szCs w:val="22"/>
          <w:lang w:val="es-CL"/>
        </w:rPr>
        <w:t>.</w:t>
      </w:r>
    </w:p>
    <w:p w14:paraId="72124EA7" w14:textId="77777777" w:rsidR="008C7253" w:rsidRPr="00FF4B12" w:rsidRDefault="008C7253" w:rsidP="00FF4B12">
      <w:pPr>
        <w:pStyle w:val="Prrafodelista"/>
        <w:ind w:left="0" w:right="-1"/>
        <w:jc w:val="both"/>
        <w:rPr>
          <w:rFonts w:asciiTheme="minorHAnsi" w:hAnsiTheme="minorHAnsi" w:cstheme="minorHAnsi"/>
          <w:sz w:val="22"/>
          <w:szCs w:val="22"/>
          <w:lang w:val="es-CL"/>
        </w:rPr>
      </w:pPr>
    </w:p>
    <w:p w14:paraId="43604425" w14:textId="77777777" w:rsidR="008C7253" w:rsidRPr="00FF4B12" w:rsidRDefault="008C7253" w:rsidP="00FF4B12">
      <w:pPr>
        <w:spacing w:line="276" w:lineRule="auto"/>
        <w:jc w:val="both"/>
        <w:rPr>
          <w:rFonts w:asciiTheme="minorHAnsi" w:hAnsiTheme="minorHAnsi" w:cstheme="minorHAnsi"/>
          <w:sz w:val="22"/>
          <w:szCs w:val="22"/>
        </w:rPr>
      </w:pPr>
      <w:r w:rsidRPr="00FF4B12">
        <w:rPr>
          <w:rFonts w:asciiTheme="minorHAnsi" w:hAnsiTheme="minorHAnsi" w:cstheme="minorHAnsi"/>
          <w:sz w:val="22"/>
          <w:szCs w:val="22"/>
        </w:rPr>
        <w:t>Se extiende el presente certificado para ser presentado a la postulación del programa</w:t>
      </w:r>
      <w:r w:rsidRPr="00FF4B12">
        <w:rPr>
          <w:rFonts w:asciiTheme="minorHAnsi" w:hAnsiTheme="minorHAnsi" w:cstheme="minorHAnsi"/>
          <w:sz w:val="22"/>
          <w:szCs w:val="22"/>
          <w:lang w:val="es-CL"/>
        </w:rPr>
        <w:t xml:space="preserve"> </w:t>
      </w:r>
      <w:r w:rsidRPr="00FF4B12">
        <w:rPr>
          <w:rFonts w:asciiTheme="minorHAnsi" w:eastAsia="Arial Unicode MS" w:hAnsiTheme="minorHAnsi" w:cstheme="minorHAnsi"/>
          <w:sz w:val="22"/>
          <w:szCs w:val="22"/>
          <w:lang w:val="es-CL"/>
        </w:rPr>
        <w:t>______________________________________________________</w:t>
      </w:r>
      <w:r w:rsidRPr="00FF4B12">
        <w:rPr>
          <w:rFonts w:asciiTheme="minorHAnsi" w:hAnsiTheme="minorHAnsi" w:cstheme="minorHAnsi"/>
          <w:sz w:val="22"/>
          <w:szCs w:val="22"/>
        </w:rPr>
        <w:t>, de la Subsecretaría de Prevención del Delito del Ministerio del Interior y Seguridad pública</w:t>
      </w:r>
      <w:r w:rsidRPr="00FF4B12">
        <w:rPr>
          <w:rFonts w:asciiTheme="minorHAnsi" w:eastAsia="Arial Unicode MS" w:hAnsiTheme="minorHAnsi" w:cstheme="minorHAnsi"/>
          <w:sz w:val="22"/>
          <w:szCs w:val="22"/>
          <w:lang w:val="es-CL"/>
        </w:rPr>
        <w:t>.</w:t>
      </w:r>
    </w:p>
    <w:p w14:paraId="5F23136F" w14:textId="77777777" w:rsidR="008C7253" w:rsidRPr="00FF4B12" w:rsidRDefault="008C7253" w:rsidP="008C7253">
      <w:pPr>
        <w:jc w:val="right"/>
        <w:rPr>
          <w:rFonts w:asciiTheme="minorHAnsi" w:hAnsiTheme="minorHAnsi" w:cstheme="minorHAnsi"/>
          <w:sz w:val="22"/>
          <w:szCs w:val="22"/>
        </w:rPr>
      </w:pPr>
    </w:p>
    <w:p w14:paraId="5FAD7AEA"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1D514AF0"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52B48A31"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73264BB2"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1F32D9F6" w14:textId="77777777" w:rsidR="008C7253" w:rsidRPr="00FF4B12" w:rsidRDefault="008C7253" w:rsidP="008C7253">
      <w:pPr>
        <w:spacing w:line="276" w:lineRule="auto"/>
        <w:jc w:val="center"/>
        <w:rPr>
          <w:rFonts w:asciiTheme="minorHAnsi" w:hAnsiTheme="minorHAnsi" w:cstheme="minorHAnsi"/>
          <w:sz w:val="22"/>
          <w:szCs w:val="22"/>
        </w:rPr>
      </w:pPr>
      <w:r w:rsidRPr="00FF4B12">
        <w:rPr>
          <w:rFonts w:asciiTheme="minorHAnsi" w:hAnsiTheme="minorHAnsi" w:cstheme="minorHAnsi"/>
          <w:noProof/>
          <w:sz w:val="22"/>
          <w:szCs w:val="22"/>
          <w:lang w:val="es-ES"/>
        </w:rPr>
        <mc:AlternateContent>
          <mc:Choice Requires="wps">
            <w:drawing>
              <wp:anchor distT="0" distB="0" distL="114300" distR="114300" simplePos="0" relativeHeight="251660800" behindDoc="0" locked="0" layoutInCell="1" allowOverlap="1" wp14:anchorId="2069DF7E" wp14:editId="18AFB6D3">
                <wp:simplePos x="0" y="0"/>
                <wp:positionH relativeFrom="column">
                  <wp:posOffset>3479165</wp:posOffset>
                </wp:positionH>
                <wp:positionV relativeFrom="paragraph">
                  <wp:posOffset>170122</wp:posOffset>
                </wp:positionV>
                <wp:extent cx="2308860" cy="0"/>
                <wp:effectExtent l="0" t="0" r="15240" b="19050"/>
                <wp:wrapNone/>
                <wp:docPr id="1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A6B8A2" id="AutoShape 15" o:spid="_x0000_s1026" type="#_x0000_t32" style="position:absolute;margin-left:273.95pt;margin-top:13.4pt;width:181.8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strokecolor="gray" strokeweight=".25pt"/>
            </w:pict>
          </mc:Fallback>
        </mc:AlternateContent>
      </w:r>
    </w:p>
    <w:p w14:paraId="7CE0743A" w14:textId="77777777" w:rsidR="008C7253" w:rsidRPr="00FF4B12" w:rsidRDefault="008C7253" w:rsidP="008C7253">
      <w:pPr>
        <w:jc w:val="right"/>
        <w:rPr>
          <w:rFonts w:asciiTheme="minorHAnsi" w:hAnsiTheme="minorHAnsi" w:cstheme="minorHAnsi"/>
          <w:i/>
          <w:sz w:val="22"/>
          <w:szCs w:val="22"/>
        </w:rPr>
      </w:pPr>
      <w:r w:rsidRPr="00FF4B12">
        <w:rPr>
          <w:rFonts w:asciiTheme="minorHAnsi" w:hAnsiTheme="minorHAnsi" w:cstheme="minorHAnsi"/>
          <w:i/>
          <w:sz w:val="22"/>
          <w:szCs w:val="22"/>
        </w:rPr>
        <w:t>Nombre Firma y Timbre</w:t>
      </w:r>
    </w:p>
    <w:p w14:paraId="49D7C84F" w14:textId="77777777" w:rsidR="008C7253" w:rsidRPr="00FF4B12" w:rsidRDefault="008C7253" w:rsidP="008C7253">
      <w:pPr>
        <w:jc w:val="right"/>
        <w:rPr>
          <w:rFonts w:asciiTheme="minorHAnsi" w:hAnsiTheme="minorHAnsi" w:cstheme="minorHAnsi"/>
          <w:i/>
          <w:sz w:val="22"/>
          <w:szCs w:val="22"/>
        </w:rPr>
      </w:pPr>
      <w:r w:rsidRPr="00FF4B12">
        <w:rPr>
          <w:rFonts w:asciiTheme="minorHAnsi" w:hAnsiTheme="minorHAnsi" w:cstheme="minorHAnsi"/>
          <w:i/>
          <w:sz w:val="22"/>
          <w:szCs w:val="22"/>
        </w:rPr>
        <w:t>Cargo</w:t>
      </w:r>
    </w:p>
    <w:p w14:paraId="762C669F" w14:textId="77777777" w:rsidR="008C7253" w:rsidRPr="00FF4B12" w:rsidRDefault="008C7253" w:rsidP="008C7253">
      <w:pPr>
        <w:jc w:val="right"/>
        <w:rPr>
          <w:rFonts w:asciiTheme="minorHAnsi" w:hAnsiTheme="minorHAnsi" w:cstheme="minorHAnsi"/>
          <w:bCs/>
          <w:color w:val="0066CC"/>
          <w:sz w:val="22"/>
          <w:szCs w:val="22"/>
        </w:rPr>
      </w:pPr>
      <w:r w:rsidRPr="00FF4B12">
        <w:rPr>
          <w:rFonts w:asciiTheme="minorHAnsi" w:hAnsiTheme="minorHAnsi" w:cstheme="minorHAnsi"/>
          <w:i/>
          <w:sz w:val="22"/>
          <w:szCs w:val="22"/>
        </w:rPr>
        <w:t>Municipalidad</w:t>
      </w:r>
    </w:p>
    <w:p w14:paraId="06DB78BD" w14:textId="77777777" w:rsidR="008C7253" w:rsidRPr="00FF4B12" w:rsidRDefault="008C7253" w:rsidP="008C7253">
      <w:pPr>
        <w:jc w:val="center"/>
        <w:rPr>
          <w:rFonts w:asciiTheme="minorHAnsi" w:hAnsiTheme="minorHAnsi" w:cstheme="minorHAnsi"/>
          <w:b/>
          <w:color w:val="0066CC"/>
          <w:sz w:val="22"/>
          <w:szCs w:val="22"/>
        </w:rPr>
      </w:pPr>
    </w:p>
    <w:p w14:paraId="0008EA70" w14:textId="77777777" w:rsidR="008C7253" w:rsidRPr="00FF4B12" w:rsidRDefault="008C7253" w:rsidP="008C7253">
      <w:pPr>
        <w:jc w:val="center"/>
        <w:rPr>
          <w:rFonts w:asciiTheme="minorHAnsi" w:hAnsiTheme="minorHAnsi" w:cstheme="minorHAnsi"/>
          <w:b/>
          <w:color w:val="0066CC"/>
          <w:sz w:val="22"/>
          <w:szCs w:val="22"/>
        </w:rPr>
      </w:pPr>
    </w:p>
    <w:p w14:paraId="04DF1ADC" w14:textId="77777777" w:rsidR="008C7253" w:rsidRPr="00FF4B12" w:rsidRDefault="008C7253" w:rsidP="008C7253">
      <w:pPr>
        <w:jc w:val="center"/>
        <w:rPr>
          <w:rFonts w:asciiTheme="minorHAnsi" w:hAnsiTheme="minorHAnsi" w:cstheme="minorHAnsi"/>
          <w:b/>
          <w:color w:val="0066CC"/>
          <w:sz w:val="22"/>
          <w:szCs w:val="22"/>
        </w:rPr>
      </w:pPr>
    </w:p>
    <w:p w14:paraId="32B4953E" w14:textId="77777777" w:rsidR="008C7253" w:rsidRPr="00FF4B12" w:rsidRDefault="008C7253" w:rsidP="008C7253">
      <w:pPr>
        <w:jc w:val="center"/>
        <w:rPr>
          <w:rFonts w:asciiTheme="minorHAnsi" w:hAnsiTheme="minorHAnsi" w:cstheme="minorHAnsi"/>
          <w:b/>
          <w:color w:val="0066CC"/>
          <w:sz w:val="22"/>
          <w:szCs w:val="22"/>
        </w:rPr>
      </w:pPr>
    </w:p>
    <w:p w14:paraId="080E550C" w14:textId="77777777" w:rsidR="008C7253" w:rsidRPr="00FF4B12" w:rsidRDefault="008C7253" w:rsidP="008C7253">
      <w:pPr>
        <w:jc w:val="center"/>
        <w:rPr>
          <w:rFonts w:asciiTheme="minorHAnsi" w:hAnsiTheme="minorHAnsi" w:cstheme="minorHAnsi"/>
          <w:b/>
          <w:color w:val="0066CC"/>
          <w:sz w:val="22"/>
          <w:szCs w:val="22"/>
        </w:rPr>
      </w:pPr>
    </w:p>
    <w:p w14:paraId="757B3DF8" w14:textId="77777777" w:rsidR="008C7253" w:rsidRPr="00FF4B12" w:rsidRDefault="008C7253" w:rsidP="00FF4B12">
      <w:pPr>
        <w:rPr>
          <w:rFonts w:asciiTheme="minorHAnsi" w:hAnsiTheme="minorHAnsi" w:cstheme="minorHAnsi"/>
          <w:b/>
          <w:color w:val="0070C0"/>
          <w:sz w:val="26"/>
          <w:szCs w:val="26"/>
        </w:rPr>
      </w:pPr>
    </w:p>
    <w:p w14:paraId="4D80415F" w14:textId="77777777" w:rsidR="00FF4B12" w:rsidRDefault="00FF4B12" w:rsidP="008C7253">
      <w:pPr>
        <w:jc w:val="center"/>
        <w:rPr>
          <w:rFonts w:asciiTheme="minorHAnsi" w:hAnsiTheme="minorHAnsi" w:cstheme="minorHAnsi"/>
          <w:b/>
          <w:color w:val="0070C0"/>
          <w:sz w:val="26"/>
          <w:szCs w:val="26"/>
        </w:rPr>
      </w:pPr>
    </w:p>
    <w:p w14:paraId="00412CF5" w14:textId="7979B777" w:rsidR="008C7253" w:rsidRPr="00FF4B12" w:rsidRDefault="008C7253" w:rsidP="008C7253">
      <w:pPr>
        <w:jc w:val="center"/>
        <w:rPr>
          <w:rFonts w:asciiTheme="minorHAnsi" w:hAnsiTheme="minorHAnsi" w:cstheme="minorHAnsi"/>
          <w:b/>
          <w:color w:val="0070C0"/>
          <w:sz w:val="26"/>
          <w:szCs w:val="26"/>
        </w:rPr>
      </w:pPr>
      <w:r w:rsidRPr="00FF4B12">
        <w:rPr>
          <w:rFonts w:asciiTheme="minorHAnsi" w:hAnsiTheme="minorHAnsi" w:cstheme="minorHAnsi"/>
          <w:b/>
          <w:color w:val="0070C0"/>
          <w:sz w:val="26"/>
          <w:szCs w:val="26"/>
        </w:rPr>
        <w:t>CARTA DE COMPROMISO DE COORDINACIÓN DE REDES</w:t>
      </w:r>
    </w:p>
    <w:p w14:paraId="5F6673D1"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7875F755"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609E815F"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45BFF071" w14:textId="77777777" w:rsidR="00FF4B12" w:rsidRPr="00FF4B12" w:rsidRDefault="00FF4B12" w:rsidP="00FF4B12">
      <w:pPr>
        <w:spacing w:line="276" w:lineRule="auto"/>
        <w:ind w:left="4956"/>
        <w:jc w:val="right"/>
        <w:rPr>
          <w:rFonts w:asciiTheme="minorHAnsi" w:hAnsiTheme="minorHAnsi" w:cstheme="minorHAnsi"/>
          <w:sz w:val="22"/>
          <w:szCs w:val="22"/>
          <w:lang w:val="es-CL"/>
        </w:rPr>
      </w:pPr>
      <w:r w:rsidRPr="00FF4B12">
        <w:rPr>
          <w:rFonts w:asciiTheme="minorHAnsi" w:eastAsia="Arial Unicode MS" w:hAnsiTheme="minorHAnsi" w:cstheme="minorHAnsi"/>
          <w:sz w:val="22"/>
          <w:szCs w:val="22"/>
          <w:lang w:val="es-CL"/>
        </w:rPr>
        <w:t>______</w:t>
      </w:r>
      <w:r w:rsidRPr="00FF4B12">
        <w:rPr>
          <w:rFonts w:asciiTheme="minorHAnsi" w:hAnsiTheme="minorHAnsi" w:cstheme="minorHAnsi"/>
          <w:sz w:val="22"/>
          <w:szCs w:val="22"/>
        </w:rPr>
        <w:t>de</w:t>
      </w:r>
      <w:r w:rsidRPr="00FF4B12">
        <w:rPr>
          <w:rFonts w:asciiTheme="minorHAnsi" w:eastAsia="Arial Unicode MS" w:hAnsiTheme="minorHAnsi" w:cstheme="minorHAnsi"/>
          <w:sz w:val="22"/>
          <w:szCs w:val="22"/>
          <w:lang w:val="es-CL"/>
        </w:rPr>
        <w:t xml:space="preserve">________________ </w:t>
      </w:r>
      <w:r w:rsidRPr="00FF4B12">
        <w:rPr>
          <w:rFonts w:asciiTheme="minorHAnsi" w:hAnsiTheme="minorHAnsi" w:cstheme="minorHAnsi"/>
          <w:sz w:val="22"/>
          <w:szCs w:val="22"/>
        </w:rPr>
        <w:t>de 202</w:t>
      </w:r>
      <w:r>
        <w:rPr>
          <w:rFonts w:asciiTheme="minorHAnsi" w:hAnsiTheme="minorHAnsi" w:cstheme="minorHAnsi"/>
          <w:sz w:val="22"/>
          <w:szCs w:val="22"/>
        </w:rPr>
        <w:t>4</w:t>
      </w:r>
    </w:p>
    <w:p w14:paraId="1BB180AD"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03A23F0C"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02596CCE"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3BAFCC37" w14:textId="77777777" w:rsidR="008C7253" w:rsidRPr="00FF4B12" w:rsidRDefault="008C7253" w:rsidP="008C7253">
      <w:pPr>
        <w:pStyle w:val="Prrafodelista"/>
        <w:spacing w:line="276" w:lineRule="auto"/>
        <w:ind w:left="0" w:right="-1"/>
        <w:jc w:val="both"/>
        <w:rPr>
          <w:rFonts w:asciiTheme="minorHAnsi" w:eastAsia="Arial Unicode MS" w:hAnsiTheme="minorHAnsi" w:cstheme="minorHAnsi"/>
          <w:sz w:val="22"/>
          <w:szCs w:val="22"/>
          <w:lang w:val="es-CL"/>
        </w:rPr>
      </w:pPr>
      <w:r w:rsidRPr="00FF4B12">
        <w:rPr>
          <w:rFonts w:asciiTheme="minorHAnsi" w:hAnsiTheme="minorHAnsi" w:cstheme="minorHAnsi"/>
          <w:sz w:val="22"/>
          <w:szCs w:val="22"/>
          <w:lang w:val="es-CL"/>
        </w:rPr>
        <w:t xml:space="preserve">Por medio de presente, la entidad </w:t>
      </w:r>
      <w:r w:rsidRPr="00FF4B12">
        <w:rPr>
          <w:rFonts w:asciiTheme="minorHAnsi" w:eastAsia="Arial Unicode MS" w:hAnsiTheme="minorHAnsi" w:cstheme="minorHAnsi"/>
          <w:sz w:val="22"/>
          <w:szCs w:val="22"/>
          <w:lang w:val="es-CL"/>
        </w:rPr>
        <w:t>__________________________________________________________,</w:t>
      </w:r>
      <w:r w:rsidRPr="00FF4B12">
        <w:rPr>
          <w:rFonts w:asciiTheme="minorHAnsi" w:hAnsiTheme="minorHAnsi" w:cstheme="minorHAnsi"/>
          <w:sz w:val="22"/>
          <w:szCs w:val="22"/>
          <w:lang w:val="es-CL"/>
        </w:rPr>
        <w:t xml:space="preserve"> manifiesta su conformidad y apoyo al proyecto  denominado </w:t>
      </w:r>
      <w:r w:rsidRPr="00FF4B12">
        <w:rPr>
          <w:rFonts w:asciiTheme="minorHAnsi" w:eastAsia="Arial Unicode MS" w:hAnsiTheme="minorHAnsi" w:cstheme="minorHAnsi"/>
          <w:sz w:val="22"/>
          <w:szCs w:val="22"/>
          <w:lang w:val="es-CL"/>
        </w:rPr>
        <w:t>_________________________________________________</w:t>
      </w:r>
      <w:r w:rsidRPr="00FF4B12">
        <w:rPr>
          <w:rFonts w:asciiTheme="minorHAnsi" w:hAnsiTheme="minorHAnsi" w:cstheme="minorHAnsi"/>
          <w:sz w:val="22"/>
          <w:szCs w:val="22"/>
          <w:lang w:val="es-CL"/>
        </w:rPr>
        <w:t xml:space="preserve">, el cual es presentado por la entidad </w:t>
      </w:r>
      <w:r w:rsidRPr="00FF4B12">
        <w:rPr>
          <w:rFonts w:asciiTheme="minorHAnsi" w:eastAsia="Arial Unicode MS" w:hAnsiTheme="minorHAnsi" w:cstheme="minorHAnsi"/>
          <w:sz w:val="22"/>
          <w:szCs w:val="22"/>
          <w:lang w:val="es-CL"/>
        </w:rPr>
        <w:t>___________________________________________________.</w:t>
      </w:r>
    </w:p>
    <w:p w14:paraId="623A285B" w14:textId="77777777" w:rsidR="008C7253" w:rsidRPr="00FF4B12" w:rsidRDefault="008C7253" w:rsidP="008C7253">
      <w:pPr>
        <w:pStyle w:val="Prrafodelista"/>
        <w:spacing w:line="276" w:lineRule="auto"/>
        <w:ind w:left="0" w:right="-1"/>
        <w:jc w:val="both"/>
        <w:rPr>
          <w:rFonts w:asciiTheme="minorHAnsi" w:hAnsiTheme="minorHAnsi" w:cstheme="minorHAnsi"/>
          <w:sz w:val="22"/>
          <w:szCs w:val="22"/>
        </w:rPr>
      </w:pPr>
    </w:p>
    <w:p w14:paraId="6C2B1BC0" w14:textId="77777777" w:rsidR="008C7253" w:rsidRPr="00FF4B12" w:rsidRDefault="008C7253" w:rsidP="008C7253">
      <w:pPr>
        <w:pStyle w:val="Prrafodelista"/>
        <w:spacing w:line="276" w:lineRule="auto"/>
        <w:ind w:left="0" w:right="-1"/>
        <w:jc w:val="both"/>
        <w:rPr>
          <w:rFonts w:asciiTheme="minorHAnsi" w:hAnsiTheme="minorHAnsi" w:cstheme="minorHAnsi"/>
          <w:sz w:val="22"/>
          <w:szCs w:val="22"/>
          <w:lang w:val="es-CL"/>
        </w:rPr>
      </w:pPr>
      <w:r w:rsidRPr="00FF4B12">
        <w:rPr>
          <w:rFonts w:asciiTheme="minorHAnsi" w:hAnsiTheme="minorHAnsi" w:cstheme="minorHAnsi"/>
          <w:sz w:val="22"/>
          <w:szCs w:val="22"/>
          <w:lang w:val="es-CL"/>
        </w:rPr>
        <w:t xml:space="preserve">Comprometiendo la cooperación en las áreas de su competencia con el fin de poder lograr el cumplimiento de los objetivos presentados en el proyecto, el cual va en directo beneficio de la comunidad contemplada en la intervención. </w:t>
      </w:r>
    </w:p>
    <w:p w14:paraId="4CD475C8" w14:textId="77777777" w:rsidR="008C7253" w:rsidRPr="00FF4B12" w:rsidRDefault="008C7253" w:rsidP="008C7253">
      <w:pPr>
        <w:pStyle w:val="Prrafodelista"/>
        <w:spacing w:line="276" w:lineRule="auto"/>
        <w:ind w:left="0" w:right="-1"/>
        <w:jc w:val="both"/>
        <w:rPr>
          <w:rFonts w:asciiTheme="minorHAnsi" w:hAnsiTheme="minorHAnsi" w:cstheme="minorHAnsi"/>
          <w:sz w:val="22"/>
          <w:szCs w:val="22"/>
          <w:lang w:val="es-CL"/>
        </w:rPr>
      </w:pPr>
    </w:p>
    <w:p w14:paraId="0DB75C31" w14:textId="6249FCCE" w:rsidR="008C7253" w:rsidRPr="00FF4B12" w:rsidRDefault="008C7253" w:rsidP="008C7253">
      <w:pPr>
        <w:pStyle w:val="Prrafodelista"/>
        <w:spacing w:line="276" w:lineRule="auto"/>
        <w:ind w:left="0" w:right="-1"/>
        <w:jc w:val="both"/>
        <w:rPr>
          <w:rFonts w:asciiTheme="minorHAnsi" w:hAnsiTheme="minorHAnsi" w:cstheme="minorHAnsi"/>
          <w:sz w:val="22"/>
          <w:szCs w:val="22"/>
        </w:rPr>
      </w:pPr>
      <w:r w:rsidRPr="00FF4B12">
        <w:rPr>
          <w:rFonts w:asciiTheme="minorHAnsi" w:hAnsiTheme="minorHAnsi" w:cstheme="minorHAnsi"/>
          <w:sz w:val="22"/>
          <w:szCs w:val="22"/>
          <w:lang w:val="es-CL"/>
        </w:rPr>
        <w:t xml:space="preserve">La entidad </w:t>
      </w:r>
      <w:r w:rsidRPr="00FF4B12">
        <w:rPr>
          <w:rFonts w:asciiTheme="minorHAnsi" w:eastAsia="Arial Unicode MS" w:hAnsiTheme="minorHAnsi" w:cstheme="minorHAnsi"/>
          <w:sz w:val="22"/>
          <w:szCs w:val="22"/>
          <w:lang w:val="es-CL"/>
        </w:rPr>
        <w:t>______________________________________________________</w:t>
      </w:r>
      <w:r w:rsidRPr="00FF4B12">
        <w:rPr>
          <w:rFonts w:asciiTheme="minorHAnsi" w:hAnsiTheme="minorHAnsi" w:cstheme="minorHAnsi"/>
          <w:sz w:val="22"/>
          <w:szCs w:val="22"/>
          <w:lang w:val="es-CL"/>
        </w:rPr>
        <w:t xml:space="preserve"> asume el compromiso en la </w:t>
      </w:r>
      <w:r w:rsidR="0003185B" w:rsidRPr="00FF4B12">
        <w:rPr>
          <w:rFonts w:asciiTheme="minorHAnsi" w:hAnsiTheme="minorHAnsi" w:cstheme="minorHAnsi"/>
          <w:sz w:val="22"/>
          <w:szCs w:val="22"/>
          <w:lang w:val="es-CL"/>
        </w:rPr>
        <w:t>participación</w:t>
      </w:r>
      <w:r w:rsidRPr="00FF4B12">
        <w:rPr>
          <w:rFonts w:asciiTheme="minorHAnsi" w:hAnsiTheme="minorHAnsi" w:cstheme="minorHAnsi"/>
          <w:sz w:val="22"/>
          <w:szCs w:val="22"/>
          <w:lang w:val="es-CL"/>
        </w:rPr>
        <w:t xml:space="preserve"> y en conjunto a demás redes que el proyecto considere para el desarrollo de actividades relacionadas con la implementación.  El apoyo será </w:t>
      </w:r>
      <w:r w:rsidRPr="00FF4B12">
        <w:rPr>
          <w:rFonts w:asciiTheme="minorHAnsi" w:hAnsiTheme="minorHAnsi" w:cstheme="minorHAnsi"/>
          <w:sz w:val="22"/>
          <w:szCs w:val="22"/>
        </w:rPr>
        <w:t>coordinado con los responsables de la mencionada entidad o en su defecto con la Contraparte del proyecto asignado.</w:t>
      </w:r>
    </w:p>
    <w:p w14:paraId="4E5871CE"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3212D9E8" w14:textId="77777777" w:rsidR="008C7253" w:rsidRPr="00FF4B12" w:rsidRDefault="008C7253" w:rsidP="008C7253">
      <w:pPr>
        <w:spacing w:line="276" w:lineRule="auto"/>
        <w:jc w:val="both"/>
        <w:rPr>
          <w:rFonts w:asciiTheme="minorHAnsi" w:hAnsiTheme="minorHAnsi" w:cstheme="minorHAnsi"/>
          <w:sz w:val="22"/>
          <w:szCs w:val="22"/>
        </w:rPr>
      </w:pPr>
      <w:r w:rsidRPr="00FF4B12">
        <w:rPr>
          <w:rFonts w:asciiTheme="minorHAnsi" w:hAnsiTheme="minorHAnsi" w:cstheme="minorHAnsi"/>
          <w:sz w:val="22"/>
          <w:szCs w:val="22"/>
        </w:rPr>
        <w:t>Se extiende el presente certificado para ser presentado a la postulación del programa _____________________________, de la Subsecretaría de Prevención del Delito del Ministerio del Interior y Seguridad pública.</w:t>
      </w:r>
    </w:p>
    <w:p w14:paraId="183E6C9B"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2DD92930"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7F0DD6B9"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50F37190"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r w:rsidRPr="00FF4B12">
        <w:rPr>
          <w:rFonts w:asciiTheme="minorHAnsi" w:hAnsiTheme="minorHAnsi" w:cstheme="minorHAnsi"/>
          <w:sz w:val="22"/>
          <w:szCs w:val="22"/>
          <w:lang w:val="es-CL"/>
        </w:rPr>
        <w:t>Sin otro particular, se despide Atte.</w:t>
      </w:r>
    </w:p>
    <w:p w14:paraId="265892FB"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2F0B6FB7"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64C992B9"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623FB85B" w14:textId="77777777" w:rsidR="008C7253" w:rsidRPr="00FF4B12" w:rsidRDefault="008C7253" w:rsidP="008C7253">
      <w:pPr>
        <w:pStyle w:val="Prrafodelista"/>
        <w:spacing w:line="276" w:lineRule="auto"/>
        <w:ind w:left="0" w:right="-1"/>
        <w:rPr>
          <w:rFonts w:asciiTheme="minorHAnsi" w:hAnsiTheme="minorHAnsi" w:cstheme="minorHAnsi"/>
          <w:sz w:val="22"/>
          <w:szCs w:val="22"/>
          <w:lang w:val="es-CL"/>
        </w:rPr>
      </w:pPr>
    </w:p>
    <w:p w14:paraId="4190702C"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p>
    <w:p w14:paraId="5D2C1E27" w14:textId="77777777" w:rsidR="008C7253" w:rsidRPr="00FF4B12" w:rsidRDefault="008C7253" w:rsidP="008C7253">
      <w:pPr>
        <w:pStyle w:val="Prrafodelista"/>
        <w:ind w:left="0" w:right="-1"/>
        <w:jc w:val="center"/>
        <w:rPr>
          <w:rFonts w:asciiTheme="minorHAnsi" w:hAnsiTheme="minorHAnsi" w:cstheme="minorHAnsi"/>
          <w:sz w:val="22"/>
          <w:szCs w:val="22"/>
          <w:lang w:val="es-CL"/>
        </w:rPr>
      </w:pPr>
      <w:r w:rsidRPr="00FF4B12">
        <w:rPr>
          <w:rFonts w:asciiTheme="minorHAnsi" w:hAnsiTheme="minorHAnsi" w:cstheme="minorHAnsi"/>
          <w:noProof/>
          <w:sz w:val="22"/>
          <w:szCs w:val="22"/>
          <w:lang w:val="es-ES"/>
        </w:rPr>
        <mc:AlternateContent>
          <mc:Choice Requires="wps">
            <w:drawing>
              <wp:anchor distT="0" distB="0" distL="114300" distR="114300" simplePos="0" relativeHeight="251661824" behindDoc="0" locked="0" layoutInCell="1" allowOverlap="1" wp14:anchorId="45C462C9" wp14:editId="1A0EA358">
                <wp:simplePos x="0" y="0"/>
                <wp:positionH relativeFrom="column">
                  <wp:posOffset>3535680</wp:posOffset>
                </wp:positionH>
                <wp:positionV relativeFrom="paragraph">
                  <wp:posOffset>109220</wp:posOffset>
                </wp:positionV>
                <wp:extent cx="2308860" cy="0"/>
                <wp:effectExtent l="0" t="0" r="15240" b="19050"/>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A48F22" id="AutoShape 15" o:spid="_x0000_s1026" type="#_x0000_t32" style="position:absolute;margin-left:278.4pt;margin-top:8.6pt;width:181.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" strokecolor="gray" strokeweight=".25pt"/>
            </w:pict>
          </mc:Fallback>
        </mc:AlternateContent>
      </w:r>
    </w:p>
    <w:p w14:paraId="008D93AA" w14:textId="77777777" w:rsidR="008C7253" w:rsidRPr="00FF4B12" w:rsidRDefault="008C7253" w:rsidP="008C7253">
      <w:pPr>
        <w:pStyle w:val="Prrafodelista"/>
        <w:ind w:left="0" w:right="-1"/>
        <w:jc w:val="right"/>
        <w:rPr>
          <w:rFonts w:asciiTheme="minorHAnsi" w:hAnsiTheme="minorHAnsi" w:cstheme="minorHAnsi"/>
          <w:i/>
          <w:sz w:val="22"/>
          <w:szCs w:val="22"/>
          <w:lang w:val="es-CL"/>
        </w:rPr>
      </w:pPr>
      <w:r w:rsidRPr="00FF4B12">
        <w:rPr>
          <w:rFonts w:asciiTheme="minorHAnsi" w:hAnsiTheme="minorHAnsi" w:cstheme="minorHAnsi"/>
          <w:i/>
          <w:sz w:val="22"/>
          <w:szCs w:val="22"/>
          <w:lang w:val="es-CL"/>
        </w:rPr>
        <w:t>Nombre Firma y Timbre</w:t>
      </w:r>
    </w:p>
    <w:p w14:paraId="45152FDB" w14:textId="5148B838" w:rsidR="00931F4B" w:rsidRPr="00FF4B12" w:rsidRDefault="008C7253" w:rsidP="000C1F52">
      <w:pPr>
        <w:pStyle w:val="Prrafodelista"/>
        <w:ind w:left="0" w:right="-1"/>
        <w:jc w:val="right"/>
        <w:rPr>
          <w:rFonts w:asciiTheme="minorHAnsi" w:hAnsiTheme="minorHAnsi" w:cstheme="minorHAnsi"/>
          <w:i/>
          <w:sz w:val="22"/>
          <w:szCs w:val="22"/>
          <w:lang w:val="es-CL"/>
        </w:rPr>
      </w:pPr>
      <w:r w:rsidRPr="00FF4B12">
        <w:rPr>
          <w:rFonts w:asciiTheme="minorHAnsi" w:hAnsiTheme="minorHAnsi" w:cstheme="minorHAnsi"/>
          <w:i/>
          <w:sz w:val="22"/>
          <w:szCs w:val="22"/>
          <w:lang w:val="es-CL"/>
        </w:rPr>
        <w:t>Coordinación de Redes</w:t>
      </w:r>
    </w:p>
    <w:p w14:paraId="586C92CB" w14:textId="77777777" w:rsidR="000C1F52" w:rsidRPr="00FF4B12" w:rsidRDefault="000C1F52" w:rsidP="009B41AD">
      <w:pPr>
        <w:pStyle w:val="Ttulo3"/>
        <w:spacing w:before="0" w:line="240" w:lineRule="auto"/>
        <w:rPr>
          <w:rFonts w:asciiTheme="minorHAnsi" w:eastAsia="MS Mincho" w:hAnsiTheme="minorHAnsi" w:cstheme="minorHAnsi"/>
          <w:bCs w:val="0"/>
          <w:color w:val="17365D" w:themeColor="text2" w:themeShade="BF"/>
          <w:lang w:val="es-ES_tradnl" w:eastAsia="es-ES"/>
        </w:rPr>
      </w:pPr>
    </w:p>
    <w:p w14:paraId="3E651D9C" w14:textId="77777777" w:rsidR="009B41AD" w:rsidRPr="00FF4B12" w:rsidRDefault="009B41AD" w:rsidP="009B41AD">
      <w:pPr>
        <w:rPr>
          <w:rFonts w:asciiTheme="minorHAnsi" w:hAnsiTheme="minorHAnsi" w:cstheme="minorHAnsi"/>
          <w:color w:val="17365D" w:themeColor="text2" w:themeShade="BF"/>
          <w:sz w:val="22"/>
          <w:szCs w:val="22"/>
        </w:rPr>
      </w:pPr>
    </w:p>
    <w:p w14:paraId="295B7D47" w14:textId="77777777" w:rsidR="00FF4B12" w:rsidRDefault="00FF4B12" w:rsidP="002B5393">
      <w:pPr>
        <w:pStyle w:val="Ttulo3"/>
        <w:spacing w:before="0" w:line="240" w:lineRule="auto"/>
        <w:jc w:val="center"/>
        <w:rPr>
          <w:rFonts w:asciiTheme="minorHAnsi" w:eastAsia="MS Mincho" w:hAnsiTheme="minorHAnsi" w:cstheme="minorHAnsi"/>
          <w:bCs w:val="0"/>
          <w:color w:val="0070C0"/>
          <w:sz w:val="26"/>
          <w:szCs w:val="26"/>
          <w:lang w:val="es-ES_tradnl" w:eastAsia="es-ES"/>
        </w:rPr>
      </w:pPr>
    </w:p>
    <w:p w14:paraId="33F28233" w14:textId="77777777" w:rsidR="00FF4B12" w:rsidRDefault="00FF4B12" w:rsidP="002B5393">
      <w:pPr>
        <w:pStyle w:val="Ttulo3"/>
        <w:spacing w:before="0" w:line="240" w:lineRule="auto"/>
        <w:jc w:val="center"/>
        <w:rPr>
          <w:rFonts w:asciiTheme="minorHAnsi" w:eastAsia="MS Mincho" w:hAnsiTheme="minorHAnsi" w:cstheme="minorHAnsi"/>
          <w:bCs w:val="0"/>
          <w:color w:val="0070C0"/>
          <w:sz w:val="26"/>
          <w:szCs w:val="26"/>
          <w:lang w:val="es-ES_tradnl" w:eastAsia="es-ES"/>
        </w:rPr>
      </w:pPr>
    </w:p>
    <w:p w14:paraId="4E5F5A52" w14:textId="35E1D699" w:rsidR="002B5393" w:rsidRPr="00FF4B12" w:rsidRDefault="002B5393" w:rsidP="002B5393">
      <w:pPr>
        <w:pStyle w:val="Ttulo3"/>
        <w:spacing w:before="0" w:line="240" w:lineRule="auto"/>
        <w:jc w:val="center"/>
        <w:rPr>
          <w:rFonts w:asciiTheme="minorHAnsi" w:eastAsia="MS Mincho" w:hAnsiTheme="minorHAnsi" w:cstheme="minorHAnsi"/>
          <w:bCs w:val="0"/>
          <w:color w:val="0070C0"/>
          <w:sz w:val="26"/>
          <w:szCs w:val="26"/>
          <w:lang w:val="es-ES_tradnl" w:eastAsia="es-ES"/>
        </w:rPr>
      </w:pPr>
      <w:r w:rsidRPr="00FF4B12">
        <w:rPr>
          <w:rFonts w:asciiTheme="minorHAnsi" w:eastAsia="MS Mincho" w:hAnsiTheme="minorHAnsi" w:cstheme="minorHAnsi"/>
          <w:bCs w:val="0"/>
          <w:color w:val="0070C0"/>
          <w:sz w:val="26"/>
          <w:szCs w:val="26"/>
          <w:lang w:val="es-ES_tradnl" w:eastAsia="es-ES"/>
        </w:rPr>
        <w:t xml:space="preserve">CARTA DE COMPROMISO Y PLAN DE MANTENCIÓN DE OPERACIÓN  </w:t>
      </w:r>
    </w:p>
    <w:p w14:paraId="3B18E956" w14:textId="77777777" w:rsidR="002B5393" w:rsidRPr="00FF4B12" w:rsidRDefault="002B5393" w:rsidP="002B5393">
      <w:pPr>
        <w:pStyle w:val="Ttulo3"/>
        <w:spacing w:before="0" w:line="240" w:lineRule="auto"/>
        <w:jc w:val="center"/>
        <w:rPr>
          <w:rFonts w:asciiTheme="minorHAnsi" w:eastAsia="MS Mincho" w:hAnsiTheme="minorHAnsi" w:cstheme="minorHAnsi"/>
          <w:bCs w:val="0"/>
          <w:color w:val="0070C0"/>
          <w:sz w:val="26"/>
          <w:szCs w:val="26"/>
          <w:lang w:val="es-ES_tradnl" w:eastAsia="es-ES"/>
        </w:rPr>
      </w:pPr>
      <w:r w:rsidRPr="00FF4B12">
        <w:rPr>
          <w:rFonts w:asciiTheme="minorHAnsi" w:eastAsia="MS Mincho" w:hAnsiTheme="minorHAnsi" w:cstheme="minorHAnsi"/>
          <w:bCs w:val="0"/>
          <w:color w:val="0070C0"/>
          <w:sz w:val="26"/>
          <w:szCs w:val="26"/>
          <w:lang w:val="es-ES_tradnl" w:eastAsia="es-ES"/>
        </w:rPr>
        <w:t>CÁMARAS DE TELEVIGILANCIA</w:t>
      </w:r>
    </w:p>
    <w:p w14:paraId="22D1ADD4" w14:textId="3CEC3FFB" w:rsidR="00353852" w:rsidRPr="00FF4B12" w:rsidRDefault="00353852" w:rsidP="002B5393">
      <w:pPr>
        <w:pStyle w:val="Ttulo3"/>
        <w:spacing w:before="0" w:line="240" w:lineRule="auto"/>
        <w:jc w:val="center"/>
        <w:rPr>
          <w:rFonts w:asciiTheme="minorHAnsi" w:eastAsia="MS Mincho" w:hAnsiTheme="minorHAnsi" w:cstheme="minorHAnsi"/>
          <w:bCs w:val="0"/>
          <w:color w:val="17365D" w:themeColor="text2" w:themeShade="BF"/>
          <w:lang w:val="es-ES_tradnl" w:eastAsia="es-ES"/>
        </w:rPr>
      </w:pPr>
    </w:p>
    <w:p w14:paraId="61065264" w14:textId="77777777" w:rsidR="00353852" w:rsidRPr="00FF4B12" w:rsidRDefault="00353852" w:rsidP="00353852">
      <w:pPr>
        <w:spacing w:line="276" w:lineRule="auto"/>
        <w:rPr>
          <w:rFonts w:asciiTheme="minorHAnsi" w:hAnsiTheme="minorHAnsi" w:cstheme="minorHAnsi"/>
          <w:sz w:val="22"/>
          <w:szCs w:val="22"/>
          <w:lang w:val="es-CL" w:eastAsia="en-US"/>
        </w:rPr>
      </w:pPr>
    </w:p>
    <w:p w14:paraId="4A939EE5" w14:textId="77777777" w:rsidR="00726372" w:rsidRPr="00FF4B12" w:rsidRDefault="00726372" w:rsidP="00353852">
      <w:pPr>
        <w:spacing w:line="276" w:lineRule="auto"/>
        <w:rPr>
          <w:rFonts w:asciiTheme="minorHAnsi" w:hAnsiTheme="minorHAnsi" w:cstheme="minorHAnsi"/>
          <w:sz w:val="22"/>
          <w:szCs w:val="22"/>
          <w:lang w:val="es-CL" w:eastAsia="en-US"/>
        </w:rPr>
      </w:pPr>
    </w:p>
    <w:p w14:paraId="1C43857E" w14:textId="77777777" w:rsidR="00353852" w:rsidRPr="00FF4B12" w:rsidRDefault="00353852" w:rsidP="00353852">
      <w:pPr>
        <w:pStyle w:val="Ttulo3"/>
        <w:spacing w:before="0"/>
        <w:jc w:val="center"/>
        <w:rPr>
          <w:rFonts w:asciiTheme="minorHAnsi" w:eastAsia="MS Mincho" w:hAnsiTheme="minorHAnsi" w:cstheme="minorHAnsi"/>
          <w:bCs w:val="0"/>
          <w:color w:val="0066CC"/>
          <w:lang w:val="es-ES_tradnl" w:eastAsia="es-ES"/>
        </w:rPr>
      </w:pPr>
    </w:p>
    <w:p w14:paraId="6565057E" w14:textId="77777777" w:rsidR="00353852" w:rsidRPr="00FF4B12" w:rsidRDefault="00353852" w:rsidP="00353852">
      <w:pPr>
        <w:pStyle w:val="Prrafodelista"/>
        <w:spacing w:line="276" w:lineRule="auto"/>
        <w:ind w:left="0" w:right="-1"/>
        <w:jc w:val="center"/>
        <w:rPr>
          <w:rFonts w:asciiTheme="minorHAnsi" w:hAnsiTheme="minorHAnsi" w:cstheme="minorHAnsi"/>
          <w:sz w:val="22"/>
          <w:szCs w:val="22"/>
          <w:lang w:val="es-CL"/>
        </w:rPr>
      </w:pPr>
    </w:p>
    <w:p w14:paraId="6F77FA29" w14:textId="77777777" w:rsidR="00FF4B12" w:rsidRPr="00FF4B12" w:rsidRDefault="00FF4B12" w:rsidP="00FF4B12">
      <w:pPr>
        <w:spacing w:line="276" w:lineRule="auto"/>
        <w:ind w:left="4956"/>
        <w:jc w:val="right"/>
        <w:rPr>
          <w:rFonts w:asciiTheme="minorHAnsi" w:hAnsiTheme="minorHAnsi" w:cstheme="minorHAnsi"/>
          <w:sz w:val="22"/>
          <w:szCs w:val="22"/>
          <w:lang w:val="es-CL"/>
        </w:rPr>
      </w:pPr>
      <w:r w:rsidRPr="00FF4B12">
        <w:rPr>
          <w:rFonts w:asciiTheme="minorHAnsi" w:eastAsia="Arial Unicode MS" w:hAnsiTheme="minorHAnsi" w:cstheme="minorHAnsi"/>
          <w:sz w:val="22"/>
          <w:szCs w:val="22"/>
          <w:lang w:val="es-CL"/>
        </w:rPr>
        <w:t>______</w:t>
      </w:r>
      <w:r w:rsidRPr="00FF4B12">
        <w:rPr>
          <w:rFonts w:asciiTheme="minorHAnsi" w:hAnsiTheme="minorHAnsi" w:cstheme="minorHAnsi"/>
          <w:sz w:val="22"/>
          <w:szCs w:val="22"/>
        </w:rPr>
        <w:t>de</w:t>
      </w:r>
      <w:r w:rsidRPr="00FF4B12">
        <w:rPr>
          <w:rFonts w:asciiTheme="minorHAnsi" w:eastAsia="Arial Unicode MS" w:hAnsiTheme="minorHAnsi" w:cstheme="minorHAnsi"/>
          <w:sz w:val="22"/>
          <w:szCs w:val="22"/>
          <w:lang w:val="es-CL"/>
        </w:rPr>
        <w:t xml:space="preserve">________________ </w:t>
      </w:r>
      <w:r w:rsidRPr="00FF4B12">
        <w:rPr>
          <w:rFonts w:asciiTheme="minorHAnsi" w:hAnsiTheme="minorHAnsi" w:cstheme="minorHAnsi"/>
          <w:sz w:val="22"/>
          <w:szCs w:val="22"/>
        </w:rPr>
        <w:t>de 202</w:t>
      </w:r>
      <w:r>
        <w:rPr>
          <w:rFonts w:asciiTheme="minorHAnsi" w:hAnsiTheme="minorHAnsi" w:cstheme="minorHAnsi"/>
          <w:sz w:val="22"/>
          <w:szCs w:val="22"/>
        </w:rPr>
        <w:t>4</w:t>
      </w:r>
    </w:p>
    <w:p w14:paraId="1A7D1188" w14:textId="77777777" w:rsidR="00353852" w:rsidRPr="00FF4B12" w:rsidRDefault="00353852" w:rsidP="00353852">
      <w:pPr>
        <w:pStyle w:val="Prrafodelista"/>
        <w:spacing w:line="276" w:lineRule="auto"/>
        <w:ind w:left="0" w:right="-1"/>
        <w:jc w:val="center"/>
        <w:rPr>
          <w:rFonts w:asciiTheme="minorHAnsi" w:hAnsiTheme="minorHAnsi" w:cstheme="minorHAnsi"/>
          <w:sz w:val="22"/>
          <w:szCs w:val="22"/>
          <w:lang w:val="es-CL"/>
        </w:rPr>
      </w:pPr>
    </w:p>
    <w:p w14:paraId="4B165F8E"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345C9990" w14:textId="77777777" w:rsidR="00353852" w:rsidRPr="00FF4B12" w:rsidRDefault="00353852" w:rsidP="00353852">
      <w:pPr>
        <w:tabs>
          <w:tab w:val="left" w:pos="9356"/>
        </w:tabs>
        <w:spacing w:line="276" w:lineRule="auto"/>
        <w:ind w:right="45"/>
        <w:jc w:val="both"/>
        <w:rPr>
          <w:rFonts w:asciiTheme="minorHAnsi" w:hAnsiTheme="minorHAnsi" w:cstheme="minorHAnsi"/>
          <w:b/>
          <w:sz w:val="22"/>
          <w:szCs w:val="22"/>
        </w:rPr>
      </w:pPr>
      <w:r w:rsidRPr="00FF4B12">
        <w:rPr>
          <w:rFonts w:asciiTheme="minorHAnsi" w:hAnsiTheme="minorHAnsi" w:cstheme="minorHAnsi"/>
          <w:b/>
          <w:sz w:val="22"/>
          <w:szCs w:val="22"/>
        </w:rPr>
        <w:t>PARA SALA DE MONITOREO EMPLAZADA EN DEPENDENCIA MUNICIPAL</w:t>
      </w:r>
    </w:p>
    <w:p w14:paraId="5F7BEE05" w14:textId="77777777" w:rsidR="00353852" w:rsidRPr="00FF4B12" w:rsidRDefault="00353852" w:rsidP="00353852">
      <w:pPr>
        <w:tabs>
          <w:tab w:val="left" w:pos="9356"/>
        </w:tabs>
        <w:spacing w:line="276" w:lineRule="auto"/>
        <w:ind w:right="45"/>
        <w:jc w:val="both"/>
        <w:rPr>
          <w:rFonts w:asciiTheme="minorHAnsi" w:hAnsiTheme="minorHAnsi" w:cstheme="minorHAnsi"/>
          <w:sz w:val="22"/>
          <w:szCs w:val="22"/>
        </w:rPr>
      </w:pPr>
    </w:p>
    <w:p w14:paraId="4CA753FC" w14:textId="3226D5BE" w:rsidR="0093775E" w:rsidRPr="00FF4B12" w:rsidRDefault="0093775E" w:rsidP="0093775E">
      <w:pPr>
        <w:jc w:val="both"/>
        <w:rPr>
          <w:rFonts w:asciiTheme="minorHAnsi" w:hAnsiTheme="minorHAnsi" w:cstheme="minorHAnsi"/>
          <w:sz w:val="22"/>
          <w:szCs w:val="22"/>
        </w:rPr>
      </w:pPr>
      <w:r w:rsidRPr="00FF4B12">
        <w:rPr>
          <w:rFonts w:asciiTheme="minorHAnsi" w:hAnsiTheme="minorHAnsi" w:cstheme="minorHAnsi"/>
          <w:sz w:val="22"/>
          <w:szCs w:val="22"/>
        </w:rPr>
        <w:t xml:space="preserve">La Municipalidad de </w:t>
      </w:r>
      <w:r w:rsidRPr="00FF4B12">
        <w:rPr>
          <w:rFonts w:asciiTheme="minorHAnsi" w:eastAsia="Arial Unicode MS" w:hAnsiTheme="minorHAnsi" w:cstheme="minorHAnsi"/>
          <w:sz w:val="22"/>
          <w:szCs w:val="22"/>
          <w:lang w:val="es-CL"/>
        </w:rPr>
        <w:t>______________________</w:t>
      </w:r>
      <w:r w:rsidRPr="00FF4B12">
        <w:rPr>
          <w:rFonts w:asciiTheme="minorHAnsi" w:hAnsiTheme="minorHAnsi" w:cstheme="minorHAnsi"/>
          <w:sz w:val="22"/>
          <w:szCs w:val="22"/>
        </w:rPr>
        <w:t xml:space="preserve"> a través de su Dirección de </w:t>
      </w:r>
      <w:r w:rsidRPr="00FF4B12">
        <w:rPr>
          <w:rFonts w:asciiTheme="minorHAnsi" w:eastAsia="Arial Unicode MS" w:hAnsiTheme="minorHAnsi" w:cstheme="minorHAnsi"/>
          <w:sz w:val="22"/>
          <w:szCs w:val="22"/>
          <w:lang w:val="es-CL"/>
        </w:rPr>
        <w:t>____________________________</w:t>
      </w:r>
      <w:r w:rsidRPr="00FF4B12">
        <w:rPr>
          <w:rFonts w:asciiTheme="minorHAnsi" w:hAnsiTheme="minorHAnsi" w:cstheme="minorHAnsi"/>
          <w:sz w:val="22"/>
          <w:szCs w:val="22"/>
        </w:rPr>
        <w:t>. Por medio del presente, el alcalde(</w:t>
      </w:r>
      <w:proofErr w:type="spellStart"/>
      <w:r w:rsidRPr="00FF4B12">
        <w:rPr>
          <w:rFonts w:asciiTheme="minorHAnsi" w:hAnsiTheme="minorHAnsi" w:cstheme="minorHAnsi"/>
          <w:sz w:val="22"/>
          <w:szCs w:val="22"/>
        </w:rPr>
        <w:t>sa</w:t>
      </w:r>
      <w:proofErr w:type="spellEnd"/>
      <w:r w:rsidRPr="00FF4B12">
        <w:rPr>
          <w:rFonts w:asciiTheme="minorHAnsi" w:hAnsiTheme="minorHAnsi" w:cstheme="minorHAnsi"/>
          <w:sz w:val="22"/>
          <w:szCs w:val="22"/>
        </w:rPr>
        <w:t>) que suscribe se compromete a financiar los gastos de mantención y operación del proyecto, y certificar que se realizarán todas las gestiones técnicas y administrativas relacionadas con el proyecto para su correcto funcionamiento, denominado “</w:t>
      </w:r>
      <w:r w:rsidRPr="00FF4B12">
        <w:rPr>
          <w:rFonts w:asciiTheme="minorHAnsi" w:eastAsia="Arial Unicode MS" w:hAnsiTheme="minorHAnsi" w:cstheme="minorHAnsi"/>
          <w:sz w:val="22"/>
          <w:szCs w:val="22"/>
          <w:lang w:val="es-CL"/>
        </w:rPr>
        <w:t>______________________________________________”</w:t>
      </w:r>
      <w:r w:rsidRPr="00FF4B12">
        <w:rPr>
          <w:rFonts w:asciiTheme="minorHAnsi" w:hAnsiTheme="minorHAnsi" w:cstheme="minorHAnsi"/>
          <w:sz w:val="22"/>
          <w:szCs w:val="22"/>
        </w:rPr>
        <w:t xml:space="preserve">. </w:t>
      </w:r>
    </w:p>
    <w:p w14:paraId="000F2C55"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61246A2E" w14:textId="0820C3EA"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r w:rsidRPr="00FF4B12">
        <w:rPr>
          <w:rFonts w:asciiTheme="minorHAnsi" w:hAnsiTheme="minorHAnsi" w:cstheme="minorHAnsi"/>
          <w:sz w:val="22"/>
          <w:szCs w:val="22"/>
        </w:rPr>
        <w:t xml:space="preserve">El sistema de cámaras será operado </w:t>
      </w:r>
      <w:r w:rsidR="00880571" w:rsidRPr="00FF4B12">
        <w:rPr>
          <w:rFonts w:asciiTheme="minorHAnsi" w:hAnsiTheme="minorHAnsi" w:cstheme="minorHAnsi"/>
          <w:sz w:val="22"/>
          <w:szCs w:val="22"/>
        </w:rPr>
        <w:t>por (</w:t>
      </w:r>
      <w:r w:rsidR="00880571" w:rsidRPr="00FF4B12">
        <w:rPr>
          <w:rFonts w:asciiTheme="minorHAnsi" w:hAnsiTheme="minorHAnsi" w:cstheme="minorHAnsi"/>
          <w:i/>
          <w:iCs/>
          <w:sz w:val="22"/>
          <w:szCs w:val="22"/>
          <w:u w:val="single"/>
        </w:rPr>
        <w:t xml:space="preserve">indicar </w:t>
      </w:r>
      <w:r w:rsidRPr="00FF4B12">
        <w:rPr>
          <w:rFonts w:asciiTheme="minorHAnsi" w:hAnsiTheme="minorHAnsi" w:cstheme="minorHAnsi"/>
          <w:i/>
          <w:iCs/>
          <w:sz w:val="22"/>
          <w:szCs w:val="22"/>
          <w:u w:val="single"/>
        </w:rPr>
        <w:t>departamento municipal</w:t>
      </w:r>
      <w:r w:rsidRPr="00FF4B12">
        <w:rPr>
          <w:rFonts w:asciiTheme="minorHAnsi" w:hAnsiTheme="minorHAnsi" w:cstheme="minorHAnsi"/>
          <w:sz w:val="22"/>
          <w:szCs w:val="22"/>
          <w:u w:val="single"/>
        </w:rPr>
        <w:t>)</w:t>
      </w:r>
      <w:r w:rsidRPr="00FF4B12">
        <w:rPr>
          <w:rFonts w:asciiTheme="minorHAnsi" w:hAnsiTheme="minorHAnsi" w:cstheme="minorHAnsi"/>
          <w:sz w:val="22"/>
          <w:szCs w:val="22"/>
        </w:rPr>
        <w:t xml:space="preserve">, mediante una central de cámaras de televigilancia (nueva o existente) que funcionará las 24 horas del día y se encuentra habilitada con </w:t>
      </w:r>
      <w:r w:rsidRPr="00FF4B12">
        <w:rPr>
          <w:rFonts w:asciiTheme="minorHAnsi" w:hAnsiTheme="minorHAnsi" w:cstheme="minorHAnsi"/>
          <w:sz w:val="22"/>
          <w:szCs w:val="22"/>
          <w:u w:val="single"/>
        </w:rPr>
        <w:t>(</w:t>
      </w:r>
      <w:r w:rsidR="00880571" w:rsidRPr="00FF4B12">
        <w:rPr>
          <w:rFonts w:asciiTheme="minorHAnsi" w:hAnsiTheme="minorHAnsi" w:cstheme="minorHAnsi"/>
          <w:i/>
          <w:iCs/>
          <w:sz w:val="22"/>
          <w:szCs w:val="22"/>
          <w:u w:val="single"/>
        </w:rPr>
        <w:t xml:space="preserve">indicar </w:t>
      </w:r>
      <w:r w:rsidRPr="00FF4B12">
        <w:rPr>
          <w:rFonts w:asciiTheme="minorHAnsi" w:hAnsiTheme="minorHAnsi" w:cstheme="minorHAnsi"/>
          <w:i/>
          <w:iCs/>
          <w:sz w:val="22"/>
          <w:szCs w:val="22"/>
          <w:u w:val="single"/>
        </w:rPr>
        <w:t>n° de monitores existentes</w:t>
      </w:r>
      <w:r w:rsidRPr="00FF4B12">
        <w:rPr>
          <w:rFonts w:asciiTheme="minorHAnsi" w:hAnsiTheme="minorHAnsi" w:cstheme="minorHAnsi"/>
          <w:sz w:val="22"/>
          <w:szCs w:val="22"/>
          <w:u w:val="single"/>
        </w:rPr>
        <w:t>)</w:t>
      </w:r>
      <w:r w:rsidRPr="00FF4B12">
        <w:rPr>
          <w:rFonts w:asciiTheme="minorHAnsi" w:hAnsiTheme="minorHAnsi" w:cstheme="minorHAnsi"/>
          <w:sz w:val="22"/>
          <w:szCs w:val="22"/>
        </w:rPr>
        <w:t xml:space="preserve">, operada por </w:t>
      </w:r>
      <w:r w:rsidRPr="00FF4B12">
        <w:rPr>
          <w:rFonts w:asciiTheme="minorHAnsi" w:hAnsiTheme="minorHAnsi" w:cstheme="minorHAnsi"/>
          <w:i/>
          <w:iCs/>
          <w:sz w:val="22"/>
          <w:szCs w:val="22"/>
          <w:u w:val="single"/>
        </w:rPr>
        <w:t>(</w:t>
      </w:r>
      <w:r w:rsidR="00880571" w:rsidRPr="00FF4B12">
        <w:rPr>
          <w:rFonts w:asciiTheme="minorHAnsi" w:hAnsiTheme="minorHAnsi" w:cstheme="minorHAnsi"/>
          <w:i/>
          <w:iCs/>
          <w:sz w:val="22"/>
          <w:szCs w:val="22"/>
          <w:u w:val="single"/>
        </w:rPr>
        <w:t xml:space="preserve">indicar </w:t>
      </w:r>
      <w:r w:rsidRPr="00FF4B12">
        <w:rPr>
          <w:rFonts w:asciiTheme="minorHAnsi" w:hAnsiTheme="minorHAnsi" w:cstheme="minorHAnsi"/>
          <w:i/>
          <w:iCs/>
          <w:sz w:val="22"/>
          <w:szCs w:val="22"/>
          <w:u w:val="single"/>
        </w:rPr>
        <w:t xml:space="preserve">n° de funcionarios) </w:t>
      </w:r>
      <w:r w:rsidRPr="00FF4B12">
        <w:rPr>
          <w:rFonts w:asciiTheme="minorHAnsi" w:hAnsiTheme="minorHAnsi" w:cstheme="minorHAnsi"/>
          <w:sz w:val="22"/>
          <w:szCs w:val="22"/>
        </w:rPr>
        <w:t xml:space="preserve">municipales los cuales trabajan en </w:t>
      </w:r>
      <w:r w:rsidRPr="00FF4B12">
        <w:rPr>
          <w:rFonts w:asciiTheme="minorHAnsi" w:hAnsiTheme="minorHAnsi" w:cstheme="minorHAnsi"/>
          <w:i/>
          <w:iCs/>
          <w:sz w:val="22"/>
          <w:szCs w:val="22"/>
          <w:u w:val="single"/>
        </w:rPr>
        <w:t>(</w:t>
      </w:r>
      <w:r w:rsidR="00880571" w:rsidRPr="00FF4B12">
        <w:rPr>
          <w:rFonts w:asciiTheme="minorHAnsi" w:hAnsiTheme="minorHAnsi" w:cstheme="minorHAnsi"/>
          <w:i/>
          <w:iCs/>
          <w:sz w:val="22"/>
          <w:szCs w:val="22"/>
          <w:u w:val="single"/>
        </w:rPr>
        <w:t xml:space="preserve">indicar </w:t>
      </w:r>
      <w:r w:rsidRPr="00FF4B12">
        <w:rPr>
          <w:rFonts w:asciiTheme="minorHAnsi" w:hAnsiTheme="minorHAnsi" w:cstheme="minorHAnsi"/>
          <w:i/>
          <w:iCs/>
          <w:sz w:val="22"/>
          <w:szCs w:val="22"/>
          <w:u w:val="single"/>
        </w:rPr>
        <w:t>n° de turnos)</w:t>
      </w:r>
      <w:r w:rsidRPr="00FF4B12">
        <w:rPr>
          <w:rFonts w:asciiTheme="minorHAnsi" w:hAnsiTheme="minorHAnsi" w:cstheme="minorHAnsi"/>
          <w:sz w:val="22"/>
          <w:szCs w:val="22"/>
        </w:rPr>
        <w:t xml:space="preserve"> turnos.</w:t>
      </w:r>
    </w:p>
    <w:p w14:paraId="4D0A547B"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2057DE22"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r w:rsidRPr="00FF4B12">
        <w:rPr>
          <w:rFonts w:asciiTheme="minorHAnsi" w:hAnsiTheme="minorHAnsi" w:cstheme="minorHAnsi"/>
          <w:sz w:val="22"/>
          <w:szCs w:val="22"/>
        </w:rPr>
        <w:t xml:space="preserve">La central de monitoreo se emplaza en dependencias del Municipio, ubicada en calle </w:t>
      </w:r>
      <w:r w:rsidRPr="00FF4B12">
        <w:rPr>
          <w:rFonts w:asciiTheme="minorHAnsi" w:eastAsia="Arial Unicode MS" w:hAnsiTheme="minorHAnsi" w:cstheme="minorHAnsi"/>
          <w:sz w:val="22"/>
          <w:szCs w:val="22"/>
          <w:lang w:val="es-CL"/>
        </w:rPr>
        <w:t>_____________________________________</w:t>
      </w:r>
      <w:r w:rsidRPr="00FF4B12">
        <w:rPr>
          <w:rFonts w:asciiTheme="minorHAnsi" w:hAnsiTheme="minorHAnsi" w:cstheme="minorHAnsi"/>
          <w:sz w:val="22"/>
          <w:szCs w:val="22"/>
        </w:rPr>
        <w:t xml:space="preserve">, comuna de </w:t>
      </w:r>
      <w:r w:rsidRPr="00FF4B12">
        <w:rPr>
          <w:rFonts w:asciiTheme="minorHAnsi" w:eastAsia="Arial Unicode MS" w:hAnsiTheme="minorHAnsi" w:cstheme="minorHAnsi"/>
          <w:sz w:val="22"/>
          <w:szCs w:val="22"/>
          <w:lang w:val="es-CL"/>
        </w:rPr>
        <w:t>________________________</w:t>
      </w:r>
      <w:r w:rsidRPr="00FF4B12">
        <w:rPr>
          <w:rFonts w:asciiTheme="minorHAnsi" w:hAnsiTheme="minorHAnsi" w:cstheme="minorHAnsi"/>
          <w:sz w:val="22"/>
          <w:szCs w:val="22"/>
        </w:rPr>
        <w:t xml:space="preserve">. El trabajo de monitoreo del sistema se encuentra coordinado con </w:t>
      </w:r>
      <w:r w:rsidR="00726372" w:rsidRPr="00FF4B12">
        <w:rPr>
          <w:rFonts w:asciiTheme="minorHAnsi" w:hAnsiTheme="minorHAnsi" w:cstheme="minorHAnsi"/>
          <w:sz w:val="22"/>
          <w:szCs w:val="22"/>
        </w:rPr>
        <w:t>la _</w:t>
      </w:r>
      <w:r w:rsidRPr="00FF4B12">
        <w:rPr>
          <w:rFonts w:asciiTheme="minorHAnsi" w:eastAsia="Arial Unicode MS" w:hAnsiTheme="minorHAnsi" w:cstheme="minorHAnsi"/>
          <w:sz w:val="22"/>
          <w:szCs w:val="22"/>
          <w:lang w:val="es-CL"/>
        </w:rPr>
        <w:t>_______</w:t>
      </w:r>
      <w:r w:rsidRPr="00FF4B12">
        <w:rPr>
          <w:rFonts w:asciiTheme="minorHAnsi" w:hAnsiTheme="minorHAnsi" w:cstheme="minorHAnsi"/>
          <w:sz w:val="22"/>
          <w:szCs w:val="22"/>
        </w:rPr>
        <w:t xml:space="preserve"> comisaría de Carabineros de Chile.</w:t>
      </w:r>
    </w:p>
    <w:p w14:paraId="65F183F5"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025E1643" w14:textId="1EDE05FE" w:rsidR="0025550B" w:rsidRDefault="00353852" w:rsidP="008D0D9A">
      <w:pPr>
        <w:pStyle w:val="Prrafodelista"/>
        <w:tabs>
          <w:tab w:val="left" w:pos="9356"/>
        </w:tabs>
        <w:spacing w:line="276" w:lineRule="auto"/>
        <w:ind w:left="0" w:right="45"/>
        <w:jc w:val="both"/>
        <w:rPr>
          <w:rFonts w:asciiTheme="minorHAnsi" w:hAnsiTheme="minorHAnsi" w:cstheme="minorHAnsi"/>
          <w:sz w:val="22"/>
          <w:szCs w:val="22"/>
        </w:rPr>
      </w:pPr>
      <w:r w:rsidRPr="00FF4B12">
        <w:rPr>
          <w:rFonts w:asciiTheme="minorHAnsi" w:hAnsiTheme="minorHAnsi" w:cstheme="minorHAnsi"/>
          <w:sz w:val="22"/>
          <w:szCs w:val="22"/>
        </w:rPr>
        <w:t xml:space="preserve">Se señala que las imágenes obtenidas con este </w:t>
      </w:r>
      <w:r w:rsidR="005324B9" w:rsidRPr="00FF4B12">
        <w:rPr>
          <w:rFonts w:asciiTheme="minorHAnsi" w:hAnsiTheme="minorHAnsi" w:cstheme="minorHAnsi"/>
          <w:sz w:val="22"/>
          <w:szCs w:val="22"/>
        </w:rPr>
        <w:t>proyecto</w:t>
      </w:r>
      <w:r w:rsidRPr="00FF4B12">
        <w:rPr>
          <w:rFonts w:asciiTheme="minorHAnsi" w:hAnsiTheme="minorHAnsi" w:cstheme="minorHAnsi"/>
          <w:sz w:val="22"/>
          <w:szCs w:val="22"/>
        </w:rPr>
        <w:t xml:space="preserve"> sólo serán utilizadas como medios de prueba ante un hecho delictual o de violencia, cuando la autoridad lo solicite. </w:t>
      </w:r>
    </w:p>
    <w:p w14:paraId="69F3745D" w14:textId="77777777" w:rsidR="008D0D9A" w:rsidRDefault="008D0D9A" w:rsidP="008D0D9A">
      <w:pPr>
        <w:pStyle w:val="Prrafodelista"/>
        <w:tabs>
          <w:tab w:val="left" w:pos="9356"/>
        </w:tabs>
        <w:spacing w:line="276" w:lineRule="auto"/>
        <w:ind w:left="0" w:right="45"/>
        <w:jc w:val="both"/>
        <w:rPr>
          <w:rFonts w:asciiTheme="minorHAnsi" w:hAnsiTheme="minorHAnsi" w:cstheme="minorHAnsi"/>
          <w:sz w:val="22"/>
          <w:szCs w:val="22"/>
        </w:rPr>
      </w:pPr>
    </w:p>
    <w:p w14:paraId="69A4C095" w14:textId="77777777" w:rsidR="008D0D9A" w:rsidRDefault="008D0D9A" w:rsidP="008D0D9A">
      <w:pPr>
        <w:pStyle w:val="Prrafodelista"/>
        <w:tabs>
          <w:tab w:val="left" w:pos="9356"/>
        </w:tabs>
        <w:spacing w:line="276" w:lineRule="auto"/>
        <w:ind w:left="0" w:right="45"/>
        <w:jc w:val="both"/>
        <w:rPr>
          <w:rFonts w:asciiTheme="minorHAnsi" w:hAnsiTheme="minorHAnsi" w:cstheme="minorHAnsi"/>
          <w:sz w:val="22"/>
          <w:szCs w:val="22"/>
        </w:rPr>
      </w:pPr>
    </w:p>
    <w:p w14:paraId="08FD9881" w14:textId="77777777" w:rsidR="008D0D9A" w:rsidRPr="0025550B" w:rsidRDefault="008D0D9A" w:rsidP="008D0D9A">
      <w:pPr>
        <w:pStyle w:val="Prrafodelista"/>
        <w:tabs>
          <w:tab w:val="left" w:pos="9356"/>
        </w:tabs>
        <w:spacing w:line="276" w:lineRule="auto"/>
        <w:ind w:left="0" w:right="45"/>
        <w:jc w:val="both"/>
        <w:rPr>
          <w:rFonts w:asciiTheme="minorHAnsi" w:hAnsiTheme="minorHAnsi" w:cstheme="minorHAnsi"/>
          <w:b/>
          <w:sz w:val="22"/>
          <w:szCs w:val="22"/>
        </w:rPr>
      </w:pPr>
    </w:p>
    <w:p w14:paraId="7E8592E6" w14:textId="7263BA09" w:rsidR="00B209AF" w:rsidRDefault="00B209AF" w:rsidP="0025550B">
      <w:pPr>
        <w:pStyle w:val="Prrafodelista"/>
        <w:numPr>
          <w:ilvl w:val="1"/>
          <w:numId w:val="22"/>
        </w:numPr>
        <w:contextualSpacing/>
        <w:jc w:val="both"/>
        <w:rPr>
          <w:rFonts w:asciiTheme="minorHAnsi" w:hAnsiTheme="minorHAnsi" w:cstheme="minorHAnsi"/>
          <w:b/>
          <w:sz w:val="22"/>
          <w:szCs w:val="22"/>
        </w:rPr>
      </w:pPr>
      <w:r w:rsidRPr="0025550B">
        <w:rPr>
          <w:rFonts w:asciiTheme="minorHAnsi" w:hAnsiTheme="minorHAnsi" w:cstheme="minorHAnsi"/>
          <w:b/>
          <w:sz w:val="22"/>
          <w:szCs w:val="22"/>
        </w:rPr>
        <w:t>Aspectos Generales:</w:t>
      </w:r>
    </w:p>
    <w:p w14:paraId="22419FA9" w14:textId="77777777" w:rsidR="0025550B" w:rsidRPr="0025550B" w:rsidRDefault="0025550B" w:rsidP="0025550B">
      <w:pPr>
        <w:pStyle w:val="Prrafodelista"/>
        <w:ind w:left="360"/>
        <w:contextualSpacing/>
        <w:jc w:val="both"/>
        <w:rPr>
          <w:rFonts w:asciiTheme="minorHAnsi" w:hAnsiTheme="minorHAnsi" w:cstheme="minorHAnsi"/>
          <w:b/>
          <w:sz w:val="22"/>
          <w:szCs w:val="22"/>
        </w:rPr>
      </w:pPr>
    </w:p>
    <w:p w14:paraId="6561788A" w14:textId="770CA8EA" w:rsidR="00B209AF" w:rsidRPr="00FF4B12" w:rsidRDefault="00B209AF" w:rsidP="00B209AF">
      <w:pPr>
        <w:jc w:val="both"/>
        <w:rPr>
          <w:rFonts w:asciiTheme="minorHAnsi" w:hAnsiTheme="minorHAnsi" w:cstheme="minorHAnsi"/>
          <w:sz w:val="22"/>
          <w:szCs w:val="22"/>
        </w:rPr>
      </w:pPr>
      <w:r w:rsidRPr="00640B2C">
        <w:rPr>
          <w:rFonts w:asciiTheme="minorHAnsi" w:hAnsiTheme="minorHAnsi" w:cstheme="minorHAnsi"/>
          <w:sz w:val="22"/>
          <w:szCs w:val="22"/>
        </w:rPr>
        <w:t xml:space="preserve">La central de monitoreo de sistema de cámaras se ubicará en </w:t>
      </w:r>
      <w:r w:rsidRPr="00640B2C">
        <w:rPr>
          <w:rFonts w:asciiTheme="minorHAnsi" w:eastAsia="Arial Unicode MS" w:hAnsiTheme="minorHAnsi" w:cstheme="minorHAnsi"/>
          <w:sz w:val="22"/>
          <w:szCs w:val="22"/>
          <w:lang w:val="es-CL"/>
        </w:rPr>
        <w:t>________________________</w:t>
      </w:r>
      <w:r w:rsidRPr="00640B2C">
        <w:rPr>
          <w:rFonts w:asciiTheme="minorHAnsi" w:hAnsiTheme="minorHAnsi" w:cstheme="minorHAnsi"/>
          <w:sz w:val="22"/>
          <w:szCs w:val="22"/>
        </w:rPr>
        <w:t xml:space="preserve"> (institución), con la cantidad operadores </w:t>
      </w:r>
      <w:r w:rsidRPr="00640B2C">
        <w:rPr>
          <w:rFonts w:asciiTheme="minorHAnsi" w:eastAsia="Arial Unicode MS" w:hAnsiTheme="minorHAnsi" w:cstheme="minorHAnsi"/>
          <w:sz w:val="22"/>
          <w:szCs w:val="22"/>
          <w:lang w:val="es-CL"/>
        </w:rPr>
        <w:t xml:space="preserve">__________ </w:t>
      </w:r>
      <w:r w:rsidRPr="00640B2C">
        <w:rPr>
          <w:rFonts w:asciiTheme="minorHAnsi" w:hAnsiTheme="minorHAnsi" w:cstheme="minorHAnsi"/>
          <w:sz w:val="22"/>
          <w:szCs w:val="22"/>
        </w:rPr>
        <w:t>(municipales,)</w:t>
      </w:r>
      <w:r w:rsidRPr="00FF4B12">
        <w:rPr>
          <w:rFonts w:asciiTheme="minorHAnsi" w:hAnsiTheme="minorHAnsi" w:cstheme="minorHAnsi"/>
          <w:sz w:val="22"/>
          <w:szCs w:val="22"/>
        </w:rPr>
        <w:t xml:space="preserve"> que cuentan con la experiencia necesaria para el uso del sistema. Se realizará mantención de la arborización y niveles de iluminación que permitirá una correcta visualización de las imágenes y monitoreo del espacio público.</w:t>
      </w:r>
    </w:p>
    <w:p w14:paraId="675A310E" w14:textId="77777777" w:rsidR="00B209AF" w:rsidRPr="00FF4B12" w:rsidRDefault="00B209AF" w:rsidP="00B209AF">
      <w:pPr>
        <w:jc w:val="both"/>
        <w:rPr>
          <w:rFonts w:asciiTheme="minorHAnsi" w:hAnsiTheme="minorHAnsi" w:cstheme="minorHAnsi"/>
          <w:sz w:val="22"/>
          <w:szCs w:val="22"/>
        </w:rPr>
      </w:pPr>
    </w:p>
    <w:p w14:paraId="0A18C7A5" w14:textId="77777777" w:rsidR="00B209AF" w:rsidRPr="00FF4B12" w:rsidRDefault="00B209AF" w:rsidP="00B209AF">
      <w:pPr>
        <w:jc w:val="both"/>
        <w:rPr>
          <w:rFonts w:asciiTheme="minorHAnsi" w:hAnsiTheme="minorHAnsi" w:cstheme="minorHAnsi"/>
          <w:sz w:val="22"/>
          <w:szCs w:val="22"/>
        </w:rPr>
      </w:pPr>
      <w:r w:rsidRPr="00FF4B12">
        <w:rPr>
          <w:rFonts w:asciiTheme="minorHAnsi" w:hAnsiTheme="minorHAnsi" w:cstheme="minorHAnsi"/>
          <w:sz w:val="22"/>
          <w:szCs w:val="22"/>
        </w:rPr>
        <w:t xml:space="preserve">El sistema de monitoreo será supervisado por un Coordinador </w:t>
      </w:r>
      <w:r w:rsidRPr="00FF4B12">
        <w:rPr>
          <w:rFonts w:asciiTheme="minorHAnsi" w:eastAsia="Arial Unicode MS" w:hAnsiTheme="minorHAnsi" w:cstheme="minorHAnsi"/>
          <w:sz w:val="22"/>
          <w:szCs w:val="22"/>
          <w:lang w:val="es-CL"/>
        </w:rPr>
        <w:t xml:space="preserve">___________________ </w:t>
      </w:r>
      <w:r w:rsidRPr="00FF4B12">
        <w:rPr>
          <w:rFonts w:asciiTheme="minorHAnsi" w:hAnsiTheme="minorHAnsi" w:cstheme="minorHAnsi"/>
          <w:sz w:val="22"/>
          <w:szCs w:val="22"/>
        </w:rPr>
        <w:t xml:space="preserve">(profesión, por ejemplo, técnico de nivel superior en telecomunicaciones y/o experto en sistemas de video vigilancia), </w:t>
      </w:r>
      <w:r w:rsidRPr="00FF4B12">
        <w:rPr>
          <w:rFonts w:asciiTheme="minorHAnsi" w:hAnsiTheme="minorHAnsi" w:cstheme="minorHAnsi"/>
          <w:sz w:val="22"/>
          <w:szCs w:val="22"/>
        </w:rPr>
        <w:lastRenderedPageBreak/>
        <w:t>quien cumplirá funciones técnicas, administrativas y de gestión, supervisando el correcto funcionamiento del sistema y mantenciones mensuales del sistema de cámaras.</w:t>
      </w:r>
    </w:p>
    <w:p w14:paraId="73AFCB72" w14:textId="77777777" w:rsidR="00B209AF" w:rsidRPr="00FF4B12" w:rsidRDefault="00B209AF" w:rsidP="00B209AF">
      <w:pPr>
        <w:jc w:val="both"/>
        <w:rPr>
          <w:rFonts w:asciiTheme="minorHAnsi" w:hAnsiTheme="minorHAnsi" w:cstheme="minorHAnsi"/>
          <w:sz w:val="22"/>
          <w:szCs w:val="22"/>
        </w:rPr>
      </w:pPr>
    </w:p>
    <w:p w14:paraId="3A1CD1B2" w14:textId="77777777" w:rsidR="00B209AF" w:rsidRPr="00FF4B12" w:rsidRDefault="00B209AF" w:rsidP="00B209AF">
      <w:pPr>
        <w:jc w:val="both"/>
        <w:rPr>
          <w:rFonts w:asciiTheme="minorHAnsi" w:hAnsiTheme="minorHAnsi" w:cstheme="minorHAnsi"/>
          <w:sz w:val="22"/>
          <w:szCs w:val="22"/>
        </w:rPr>
      </w:pPr>
      <w:r w:rsidRPr="00FF4B12">
        <w:rPr>
          <w:rFonts w:asciiTheme="minorHAnsi" w:hAnsiTheme="minorHAnsi" w:cstheme="minorHAnsi"/>
          <w:sz w:val="22"/>
          <w:szCs w:val="22"/>
        </w:rPr>
        <w:t>Se considerarán 12 meses de garantía de cámaras, sistema de transmisión, componentes, servidores, pantallas y equipamiento, además de capacitación durante el proceso de marcha blanca del sistema para la óptima administración, operación, utilización y mantención del sistema de Teleprotección, para lo cual se considerará lo siguiente:</w:t>
      </w:r>
    </w:p>
    <w:p w14:paraId="7EA5681C" w14:textId="77777777" w:rsidR="00B209AF" w:rsidRPr="00FF4B12" w:rsidRDefault="00B209AF" w:rsidP="00B209AF">
      <w:pPr>
        <w:numPr>
          <w:ilvl w:val="0"/>
          <w:numId w:val="21"/>
        </w:numPr>
        <w:jc w:val="both"/>
        <w:rPr>
          <w:rFonts w:asciiTheme="minorHAnsi" w:hAnsiTheme="minorHAnsi" w:cstheme="minorHAnsi"/>
          <w:sz w:val="22"/>
          <w:szCs w:val="22"/>
        </w:rPr>
      </w:pPr>
      <w:r w:rsidRPr="00FF4B12">
        <w:rPr>
          <w:rFonts w:asciiTheme="minorHAnsi" w:hAnsiTheme="minorHAnsi" w:cstheme="minorHAnsi"/>
          <w:sz w:val="22"/>
          <w:szCs w:val="22"/>
        </w:rPr>
        <w:t xml:space="preserve">Capacitación de instalación asistida </w:t>
      </w:r>
    </w:p>
    <w:p w14:paraId="2A980132" w14:textId="77777777" w:rsidR="00B209AF" w:rsidRPr="00FF4B12" w:rsidRDefault="00B209AF" w:rsidP="00B209AF">
      <w:pPr>
        <w:numPr>
          <w:ilvl w:val="0"/>
          <w:numId w:val="21"/>
        </w:numPr>
        <w:jc w:val="both"/>
        <w:rPr>
          <w:rFonts w:asciiTheme="minorHAnsi" w:hAnsiTheme="minorHAnsi" w:cstheme="minorHAnsi"/>
          <w:sz w:val="22"/>
          <w:szCs w:val="22"/>
        </w:rPr>
      </w:pPr>
      <w:r w:rsidRPr="00FF4B12">
        <w:rPr>
          <w:rFonts w:asciiTheme="minorHAnsi" w:hAnsiTheme="minorHAnsi" w:cstheme="minorHAnsi"/>
          <w:sz w:val="22"/>
          <w:szCs w:val="22"/>
        </w:rPr>
        <w:t xml:space="preserve">Capacitación de cuidados y mantención </w:t>
      </w:r>
    </w:p>
    <w:p w14:paraId="24729AEE" w14:textId="77777777" w:rsidR="00B209AF" w:rsidRPr="00FF4B12" w:rsidRDefault="00B209AF" w:rsidP="00B209AF">
      <w:pPr>
        <w:numPr>
          <w:ilvl w:val="0"/>
          <w:numId w:val="21"/>
        </w:numPr>
        <w:jc w:val="both"/>
        <w:rPr>
          <w:rFonts w:asciiTheme="minorHAnsi" w:hAnsiTheme="minorHAnsi" w:cstheme="minorHAnsi"/>
          <w:sz w:val="22"/>
          <w:szCs w:val="22"/>
        </w:rPr>
      </w:pPr>
      <w:r w:rsidRPr="00FF4B12">
        <w:rPr>
          <w:rFonts w:asciiTheme="minorHAnsi" w:hAnsiTheme="minorHAnsi" w:cstheme="minorHAnsi"/>
          <w:sz w:val="22"/>
          <w:szCs w:val="22"/>
        </w:rPr>
        <w:t>Capacitación de administración y supervisión remota</w:t>
      </w:r>
    </w:p>
    <w:p w14:paraId="5BAE660A" w14:textId="77777777" w:rsidR="00B209AF" w:rsidRPr="00FF4B12" w:rsidRDefault="00B209AF" w:rsidP="00B209AF">
      <w:pPr>
        <w:ind w:left="360"/>
        <w:jc w:val="both"/>
        <w:rPr>
          <w:rFonts w:asciiTheme="minorHAnsi" w:hAnsiTheme="minorHAnsi" w:cstheme="minorHAnsi"/>
          <w:sz w:val="22"/>
          <w:szCs w:val="22"/>
        </w:rPr>
      </w:pPr>
    </w:p>
    <w:p w14:paraId="10F81069" w14:textId="4EB38E18" w:rsidR="00B209AF" w:rsidRDefault="00B209AF" w:rsidP="00FF4B12">
      <w:pPr>
        <w:autoSpaceDE w:val="0"/>
        <w:autoSpaceDN w:val="0"/>
        <w:adjustRightInd w:val="0"/>
        <w:jc w:val="both"/>
        <w:rPr>
          <w:rFonts w:asciiTheme="minorHAnsi" w:hAnsiTheme="minorHAnsi" w:cstheme="minorHAnsi"/>
          <w:b/>
          <w:sz w:val="22"/>
          <w:szCs w:val="22"/>
        </w:rPr>
      </w:pPr>
      <w:r w:rsidRPr="00FF4B12">
        <w:rPr>
          <w:rFonts w:asciiTheme="minorHAnsi" w:hAnsiTheme="minorHAnsi" w:cstheme="minorHAnsi"/>
          <w:sz w:val="22"/>
          <w:szCs w:val="22"/>
          <w:lang w:eastAsia="es-CL"/>
        </w:rPr>
        <w:t>Se capacitará a los operadores encargados del sistema durante su instalación y configuración, de acuerdo con los parámetros y políticas de seguridad; el objetivo de esta etapa es interiorizarlos en aspectos básicos de configuración y mantención preventiva de cada unidad y dispositivo instalado. Deberá además entregar habilidades y competencias al personal que se requiera por turnos, debidamente acreditado para tal evento, informado a través de una nómina formal, que debe entregar el responsable del sistema de seguridad, entregando el conocimiento adecuado (con apoyo de manuales, por ejemplo) para el buen manejo y mantenimiento básico del sistema.</w:t>
      </w:r>
    </w:p>
    <w:p w14:paraId="31813D76" w14:textId="77777777" w:rsidR="00FF4B12" w:rsidRDefault="00FF4B12" w:rsidP="00FF4B12">
      <w:pPr>
        <w:autoSpaceDE w:val="0"/>
        <w:autoSpaceDN w:val="0"/>
        <w:adjustRightInd w:val="0"/>
        <w:jc w:val="both"/>
        <w:rPr>
          <w:rFonts w:asciiTheme="minorHAnsi" w:hAnsiTheme="minorHAnsi" w:cstheme="minorHAnsi"/>
          <w:b/>
          <w:sz w:val="22"/>
          <w:szCs w:val="22"/>
        </w:rPr>
      </w:pPr>
    </w:p>
    <w:p w14:paraId="4BE67A86" w14:textId="77777777" w:rsidR="0025550B" w:rsidRPr="00FF4B12" w:rsidRDefault="0025550B" w:rsidP="00FF4B12">
      <w:pPr>
        <w:autoSpaceDE w:val="0"/>
        <w:autoSpaceDN w:val="0"/>
        <w:adjustRightInd w:val="0"/>
        <w:jc w:val="both"/>
        <w:rPr>
          <w:rFonts w:asciiTheme="minorHAnsi" w:hAnsiTheme="minorHAnsi" w:cstheme="minorHAnsi"/>
          <w:b/>
          <w:sz w:val="22"/>
          <w:szCs w:val="22"/>
        </w:rPr>
      </w:pPr>
    </w:p>
    <w:p w14:paraId="179A58B9" w14:textId="77777777" w:rsidR="00B209AF" w:rsidRPr="00FF4B12" w:rsidRDefault="00B209AF" w:rsidP="00B209AF">
      <w:pPr>
        <w:pStyle w:val="Prrafodelista"/>
        <w:numPr>
          <w:ilvl w:val="0"/>
          <w:numId w:val="22"/>
        </w:numPr>
        <w:spacing w:after="200"/>
        <w:contextualSpacing/>
        <w:jc w:val="both"/>
        <w:rPr>
          <w:rFonts w:asciiTheme="minorHAnsi" w:hAnsiTheme="minorHAnsi" w:cstheme="minorHAnsi"/>
          <w:bCs/>
          <w:sz w:val="22"/>
          <w:szCs w:val="22"/>
          <w:lang w:val="es-ES"/>
        </w:rPr>
      </w:pPr>
      <w:r w:rsidRPr="00FF4B12">
        <w:rPr>
          <w:rFonts w:asciiTheme="minorHAnsi" w:hAnsiTheme="minorHAnsi" w:cstheme="minorHAnsi"/>
          <w:b/>
          <w:sz w:val="22"/>
          <w:szCs w:val="22"/>
        </w:rPr>
        <w:t>Plan de Operación:</w:t>
      </w:r>
    </w:p>
    <w:p w14:paraId="174A7D1D" w14:textId="77777777" w:rsidR="00B209AF" w:rsidRPr="00FF4B12" w:rsidRDefault="00B209AF" w:rsidP="00B209AF">
      <w:pPr>
        <w:pStyle w:val="Prrafodelista"/>
        <w:spacing w:after="200"/>
        <w:ind w:left="360"/>
        <w:contextualSpacing/>
        <w:jc w:val="both"/>
        <w:rPr>
          <w:rFonts w:asciiTheme="minorHAnsi" w:hAnsiTheme="minorHAnsi" w:cstheme="minorHAnsi"/>
          <w:bCs/>
          <w:sz w:val="22"/>
          <w:szCs w:val="22"/>
          <w:lang w:val="es-ES"/>
        </w:rPr>
      </w:pPr>
    </w:p>
    <w:p w14:paraId="02CEA5A3" w14:textId="3E9F528B" w:rsidR="00B209AF" w:rsidRPr="00FF4B12" w:rsidRDefault="00B209AF" w:rsidP="00FF4B12">
      <w:pPr>
        <w:pStyle w:val="Prrafodelista"/>
        <w:spacing w:after="200"/>
        <w:ind w:left="360"/>
        <w:contextualSpacing/>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El Operador de Seguridad apoyará en el control de las actividades diarias normales o especiales de manera permanente en el día a día de la operación del CCTV, coadyuvando para que todos los elementos necesarios en las operaciones de seguridad se encuentren en perfectas condiciones de operatividad.</w:t>
      </w:r>
    </w:p>
    <w:p w14:paraId="2557347C" w14:textId="120D1DD0" w:rsidR="00B209AF" w:rsidRPr="00FF4B12" w:rsidRDefault="00B209AF" w:rsidP="00FF4B1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Administrar, operar y mantener en funcionamiento los sistemas y dispositivos de Teleprotección y seguridad electrónica localizados e implementados en la sala de control.</w:t>
      </w:r>
    </w:p>
    <w:p w14:paraId="03672601"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Desarrollar labores de monitoreo y ejecutar de procedimientos en situaciones normales y de contingencia que se presenten a través de los sistemas de monitoreo.</w:t>
      </w:r>
    </w:p>
    <w:p w14:paraId="168EB8E4" w14:textId="31B7FB55" w:rsidR="0025550B" w:rsidRPr="008D0D9A" w:rsidRDefault="00B209AF" w:rsidP="0025550B">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Contribuir a que todas las actividades se desarrollen de acuerdo con los estándares de protección, distribución y cumplimiento de horarios y turnos de relevo de operadores, cumplimiento de procedimientos y consignas en cada posición.</w:t>
      </w:r>
    </w:p>
    <w:p w14:paraId="0349BE18" w14:textId="77777777" w:rsidR="00B209AF"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Proveer de una respuesta rápida y oportuna en caso de emergencias que puedan presentarse, canalizando la información a los centros de operaciones de control, así como con los elementos de control del Estado.</w:t>
      </w:r>
    </w:p>
    <w:p w14:paraId="17E92784" w14:textId="77777777" w:rsidR="0025550B" w:rsidRPr="00FF4B12" w:rsidRDefault="0025550B" w:rsidP="0025550B">
      <w:pPr>
        <w:jc w:val="both"/>
        <w:rPr>
          <w:rFonts w:asciiTheme="minorHAnsi" w:hAnsiTheme="minorHAnsi" w:cstheme="minorHAnsi"/>
          <w:sz w:val="22"/>
          <w:szCs w:val="22"/>
        </w:rPr>
      </w:pPr>
    </w:p>
    <w:p w14:paraId="21DBEC34" w14:textId="77777777" w:rsidR="00B209AF" w:rsidRPr="00FF4B12" w:rsidRDefault="00B209AF" w:rsidP="00B209AF">
      <w:pPr>
        <w:jc w:val="both"/>
        <w:rPr>
          <w:rFonts w:asciiTheme="minorHAnsi" w:hAnsiTheme="minorHAnsi" w:cstheme="minorHAnsi"/>
          <w:b/>
          <w:bCs/>
          <w:sz w:val="22"/>
          <w:szCs w:val="22"/>
          <w:lang w:val="es-ES"/>
        </w:rPr>
      </w:pPr>
      <w:r w:rsidRPr="00FF4B12">
        <w:rPr>
          <w:rFonts w:asciiTheme="minorHAnsi" w:hAnsiTheme="minorHAnsi" w:cstheme="minorHAnsi"/>
          <w:b/>
          <w:bCs/>
          <w:sz w:val="22"/>
          <w:szCs w:val="22"/>
          <w:lang w:val="es-ES"/>
        </w:rPr>
        <w:t>2.1. Responsabilidades Generales del Operador:</w:t>
      </w:r>
    </w:p>
    <w:p w14:paraId="0D015AAA" w14:textId="77777777" w:rsidR="00B209AF" w:rsidRPr="00FF4B12" w:rsidRDefault="00B209AF" w:rsidP="00B209AF">
      <w:pPr>
        <w:jc w:val="both"/>
        <w:rPr>
          <w:rFonts w:asciiTheme="minorHAnsi" w:hAnsiTheme="minorHAnsi" w:cstheme="minorHAnsi"/>
          <w:b/>
          <w:bCs/>
          <w:sz w:val="22"/>
          <w:szCs w:val="22"/>
          <w:lang w:val="es-ES"/>
        </w:rPr>
      </w:pPr>
    </w:p>
    <w:p w14:paraId="07FFE216"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Presentarse 15 minutos antes de iniciar su servicio.</w:t>
      </w:r>
    </w:p>
    <w:p w14:paraId="7E910D8D"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Presentarse correctamente uniformado y portando las respectivas credenciales.</w:t>
      </w:r>
    </w:p>
    <w:p w14:paraId="1DC1D6D5"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ingresar al centro de operaciones acompañado de personas extrañas.</w:t>
      </w:r>
    </w:p>
    <w:p w14:paraId="305B5F8E"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presentarse en estado etílico ni con síntomas de haber ingerido alcohol.</w:t>
      </w:r>
    </w:p>
    <w:p w14:paraId="3C6D8A93"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Proceder en forma minuciosa y clara, a recibir las novedades y consignas durante el servicio.</w:t>
      </w:r>
    </w:p>
    <w:p w14:paraId="516A07E3"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Al recibir el servicio verificará el normal funcionamiento de todos los equipos.</w:t>
      </w:r>
    </w:p>
    <w:p w14:paraId="6BBD6B2D"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permitir el ingreso de personal no autorizado al Centro de Operaciones.</w:t>
      </w:r>
    </w:p>
    <w:p w14:paraId="5CC583C6"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distraer su atención en asuntos no inherentes a sus funciones.</w:t>
      </w:r>
    </w:p>
    <w:p w14:paraId="205D2876"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lastRenderedPageBreak/>
        <w:t>No abandonar ni tener abierto los accesos al Centro de Operaciones</w:t>
      </w:r>
    </w:p>
    <w:p w14:paraId="30E5EF11"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entregar, ni encargar el servicio de operación a personal no autorizado.</w:t>
      </w:r>
    </w:p>
    <w:p w14:paraId="00111B7F"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Permanecer   alerta   en   todo momento   para   reaccionar a tiempo ante actividades sospechosas y situaciones anormales que puedan presentarse en perjuicio de la seguridad púbica. </w:t>
      </w:r>
    </w:p>
    <w:p w14:paraId="2B589315"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Capacitar a personal nuevo en el Centro de Operaciones.</w:t>
      </w:r>
    </w:p>
    <w:p w14:paraId="000F4C19"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Recibir los reportes de supervisión en conjunto con servicios de seguridad municipal o institución de orden público.</w:t>
      </w:r>
    </w:p>
    <w:p w14:paraId="65E7166C"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Accionar la respuesta adecuada a notificación de alarma de acuerdo con listas de redes de apoyo e instituciones correspondientes.</w:t>
      </w:r>
    </w:p>
    <w:p w14:paraId="6D54280A"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Comunicar al jefe Inmediato toda situación de riesgos para la seguridad de la ciudadanía.</w:t>
      </w:r>
    </w:p>
    <w:p w14:paraId="50910A4F"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Mantener enlace con los equipos de respuesta interna y los organismos de control </w:t>
      </w:r>
    </w:p>
    <w:p w14:paraId="115E9197" w14:textId="146BAB22"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Monitorear y controlar los sistemas tecnológicos a su cargo.</w:t>
      </w:r>
    </w:p>
    <w:p w14:paraId="7403FE08" w14:textId="77777777" w:rsidR="00B209AF" w:rsidRPr="00FF4B12" w:rsidRDefault="00B209AF" w:rsidP="00B209AF">
      <w:pPr>
        <w:jc w:val="both"/>
        <w:rPr>
          <w:rFonts w:asciiTheme="minorHAnsi" w:hAnsiTheme="minorHAnsi" w:cstheme="minorHAnsi"/>
          <w:b/>
          <w:sz w:val="22"/>
          <w:szCs w:val="22"/>
        </w:rPr>
      </w:pPr>
    </w:p>
    <w:p w14:paraId="5835713D" w14:textId="77777777" w:rsidR="00B209AF" w:rsidRPr="00FF4B12" w:rsidRDefault="00B209AF" w:rsidP="00B209AF">
      <w:pPr>
        <w:jc w:val="both"/>
        <w:rPr>
          <w:rFonts w:asciiTheme="minorHAnsi" w:hAnsiTheme="minorHAnsi" w:cstheme="minorHAnsi"/>
          <w:b/>
          <w:sz w:val="22"/>
          <w:szCs w:val="22"/>
        </w:rPr>
      </w:pPr>
      <w:r w:rsidRPr="00FF4B12">
        <w:rPr>
          <w:rFonts w:asciiTheme="minorHAnsi" w:hAnsiTheme="minorHAnsi" w:cstheme="minorHAnsi"/>
          <w:b/>
          <w:sz w:val="22"/>
          <w:szCs w:val="22"/>
        </w:rPr>
        <w:t>2.2. Comunicaciones:</w:t>
      </w:r>
    </w:p>
    <w:p w14:paraId="15462693" w14:textId="77777777" w:rsidR="00B209AF" w:rsidRPr="00FF4B12" w:rsidRDefault="00B209AF" w:rsidP="00B209AF">
      <w:pPr>
        <w:jc w:val="both"/>
        <w:rPr>
          <w:rFonts w:asciiTheme="minorHAnsi" w:hAnsiTheme="minorHAnsi" w:cstheme="minorHAnsi"/>
          <w:b/>
          <w:sz w:val="22"/>
          <w:szCs w:val="22"/>
        </w:rPr>
      </w:pPr>
    </w:p>
    <w:p w14:paraId="3F42A115" w14:textId="77777777" w:rsidR="00B209AF" w:rsidRPr="00FF4B12" w:rsidRDefault="00B209AF" w:rsidP="00B209AF">
      <w:pPr>
        <w:jc w:val="both"/>
        <w:rPr>
          <w:rFonts w:asciiTheme="minorHAnsi" w:hAnsiTheme="minorHAnsi" w:cstheme="minorHAnsi"/>
          <w:bCs/>
          <w:sz w:val="22"/>
          <w:szCs w:val="22"/>
        </w:rPr>
      </w:pPr>
      <w:r w:rsidRPr="00FF4B12">
        <w:rPr>
          <w:rFonts w:asciiTheme="minorHAnsi" w:hAnsiTheme="minorHAnsi" w:cstheme="minorHAnsi"/>
          <w:bCs/>
          <w:sz w:val="22"/>
          <w:szCs w:val="22"/>
        </w:rPr>
        <w:t>Una red de comunicaciones se denomina a un conjunto de elementos que conforman un sistema para intercambiar información entre diferentes instituciones y servicios que participan en la seguridad y orden.</w:t>
      </w:r>
    </w:p>
    <w:p w14:paraId="7A2A67A2"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Contar con registros telefónicos actualizados de instituciones y/o entidades que contribuyan a la seguridad y de todo el personal involucrado. (Seguridad Municipal, Carabineros, Bomberos, Ambulancia, Empresa Eléctrica, Agua Potable, etc.)</w:t>
      </w:r>
    </w:p>
    <w:p w14:paraId="47D6BD38"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divulgar información sobre su trabajo, ejecutivos, instalaciones, etc., a personal no autorizado.</w:t>
      </w:r>
    </w:p>
    <w:p w14:paraId="19BA2732"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Verificar que los medios de comunicación se encuentren siempre operativos.</w:t>
      </w:r>
    </w:p>
    <w:p w14:paraId="157E6E2D"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Establecer las comunicaciones: Iniciar las comunicaciones con una o más unidades de la red. Ejemplo: Carabineros, PDI y seguridad municipal entre otros. </w:t>
      </w:r>
    </w:p>
    <w:p w14:paraId="245CBD6E" w14:textId="77777777" w:rsidR="00FF4B12" w:rsidRPr="00FF4B12" w:rsidRDefault="00FF4B12" w:rsidP="00B209AF">
      <w:pPr>
        <w:ind w:left="720"/>
        <w:jc w:val="both"/>
        <w:rPr>
          <w:rFonts w:asciiTheme="minorHAnsi" w:hAnsiTheme="minorHAnsi" w:cstheme="minorHAnsi"/>
          <w:sz w:val="22"/>
          <w:szCs w:val="22"/>
        </w:rPr>
      </w:pPr>
    </w:p>
    <w:p w14:paraId="1F29280F" w14:textId="62CEACA3" w:rsidR="00B209AF" w:rsidRPr="00FF4B12" w:rsidRDefault="00B209AF" w:rsidP="00C910C1">
      <w:pPr>
        <w:pStyle w:val="Prrafodelista"/>
        <w:numPr>
          <w:ilvl w:val="1"/>
          <w:numId w:val="35"/>
        </w:numPr>
        <w:spacing w:after="200"/>
        <w:contextualSpacing/>
        <w:jc w:val="both"/>
        <w:rPr>
          <w:rFonts w:asciiTheme="minorHAnsi" w:hAnsiTheme="minorHAnsi" w:cstheme="minorHAnsi"/>
          <w:b/>
          <w:bCs/>
          <w:sz w:val="22"/>
          <w:szCs w:val="22"/>
        </w:rPr>
      </w:pPr>
      <w:r w:rsidRPr="00FF4B12">
        <w:rPr>
          <w:rFonts w:asciiTheme="minorHAnsi" w:hAnsiTheme="minorHAnsi" w:cstheme="minorHAnsi"/>
          <w:b/>
          <w:bCs/>
          <w:sz w:val="22"/>
          <w:szCs w:val="22"/>
        </w:rPr>
        <w:t xml:space="preserve">Pérdida de Comunicaciones con Cámaras de Televigilancia: </w:t>
      </w:r>
    </w:p>
    <w:p w14:paraId="08F27A41" w14:textId="77777777" w:rsidR="00B209AF" w:rsidRPr="00FF4B12" w:rsidRDefault="00B209AF" w:rsidP="00B209AF">
      <w:pPr>
        <w:pStyle w:val="Prrafodelista"/>
        <w:spacing w:after="200"/>
        <w:ind w:left="390"/>
        <w:contextualSpacing/>
        <w:jc w:val="both"/>
        <w:rPr>
          <w:rFonts w:asciiTheme="minorHAnsi" w:hAnsiTheme="minorHAnsi" w:cstheme="minorHAnsi"/>
          <w:b/>
          <w:bCs/>
          <w:sz w:val="22"/>
          <w:szCs w:val="22"/>
        </w:rPr>
      </w:pPr>
    </w:p>
    <w:p w14:paraId="5948C8EF" w14:textId="77777777" w:rsidR="00B209AF"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Es responsabilidad de los Operadores de Seguridad el ejecutar los procedimientos siguientes inmediatamente de que no se haya podido establecer el enlace con una cámara de televigilancia. </w:t>
      </w:r>
    </w:p>
    <w:p w14:paraId="56F5D1FB" w14:textId="77777777" w:rsidR="0025550B" w:rsidRDefault="0025550B" w:rsidP="0025550B">
      <w:pPr>
        <w:jc w:val="both"/>
        <w:rPr>
          <w:rFonts w:asciiTheme="minorHAnsi" w:hAnsiTheme="minorHAnsi" w:cstheme="minorHAnsi"/>
          <w:bCs/>
          <w:sz w:val="22"/>
          <w:szCs w:val="22"/>
          <w:lang w:val="es-ES"/>
        </w:rPr>
      </w:pPr>
    </w:p>
    <w:p w14:paraId="3342C7F4" w14:textId="77777777" w:rsidR="0025550B" w:rsidRDefault="0025550B" w:rsidP="0025550B">
      <w:pPr>
        <w:jc w:val="both"/>
        <w:rPr>
          <w:rFonts w:asciiTheme="minorHAnsi" w:hAnsiTheme="minorHAnsi" w:cstheme="minorHAnsi"/>
          <w:bCs/>
          <w:sz w:val="22"/>
          <w:szCs w:val="22"/>
          <w:lang w:val="es-ES"/>
        </w:rPr>
      </w:pPr>
    </w:p>
    <w:p w14:paraId="56254CFE" w14:textId="77777777" w:rsidR="0025550B" w:rsidRPr="0025550B" w:rsidRDefault="0025550B" w:rsidP="0025550B">
      <w:pPr>
        <w:jc w:val="both"/>
        <w:rPr>
          <w:rFonts w:asciiTheme="minorHAnsi" w:hAnsiTheme="minorHAnsi" w:cstheme="minorHAnsi"/>
          <w:bCs/>
          <w:sz w:val="22"/>
          <w:szCs w:val="22"/>
          <w:lang w:val="es-ES"/>
        </w:rPr>
      </w:pPr>
    </w:p>
    <w:p w14:paraId="585150F0"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Intentar contactarse por medio de métodos alternativos. (teléfonos celulares u otro personal en el área, como seguridad municipal)</w:t>
      </w:r>
    </w:p>
    <w:p w14:paraId="429AF868"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Solicitar asistencia técnica con el último oferente o empresa de telecomunicaciones. </w:t>
      </w:r>
    </w:p>
    <w:p w14:paraId="4E3872DD"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Perdida de conexión frente a un incidente:</w:t>
      </w:r>
    </w:p>
    <w:p w14:paraId="6F76ACC0" w14:textId="1780F3F3" w:rsidR="0025550B" w:rsidRPr="0025550B" w:rsidRDefault="00B209AF" w:rsidP="0025550B">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Reportar el incidente al Coordinador de Seguridad.</w:t>
      </w:r>
    </w:p>
    <w:p w14:paraId="74C7D7FF"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Notificar a las autoridades locales de acuerdo a las instrucciones del Coordinador de Seguridad.</w:t>
      </w:r>
    </w:p>
    <w:p w14:paraId="31B6518A"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Reportar el incidente al Coordinador de Seguridad.</w:t>
      </w:r>
    </w:p>
    <w:p w14:paraId="01B8C1FF" w14:textId="36E5CA73" w:rsidR="00B209AF" w:rsidRPr="00FF4B12" w:rsidRDefault="00B209AF" w:rsidP="00B209AF">
      <w:pPr>
        <w:pStyle w:val="Prrafodelista"/>
        <w:numPr>
          <w:ilvl w:val="0"/>
          <w:numId w:val="23"/>
        </w:numPr>
        <w:jc w:val="both"/>
        <w:rPr>
          <w:rFonts w:asciiTheme="minorHAnsi" w:hAnsiTheme="minorHAnsi" w:cstheme="minorHAnsi"/>
          <w:sz w:val="22"/>
          <w:szCs w:val="22"/>
        </w:rPr>
      </w:pPr>
      <w:r w:rsidRPr="00FF4B12">
        <w:rPr>
          <w:rFonts w:asciiTheme="minorHAnsi" w:hAnsiTheme="minorHAnsi" w:cstheme="minorHAnsi"/>
          <w:bCs/>
          <w:sz w:val="22"/>
          <w:szCs w:val="22"/>
          <w:lang w:val="es-ES"/>
        </w:rPr>
        <w:t>gestionar apoyo a redes colaboradoras, instituciones o unidades móviles vecinales en operaciones de seguridad y orden.</w:t>
      </w:r>
    </w:p>
    <w:p w14:paraId="3F6D1E50" w14:textId="77777777" w:rsidR="0025550B" w:rsidRPr="00FF4B12" w:rsidRDefault="0025550B" w:rsidP="0025550B">
      <w:pPr>
        <w:pStyle w:val="Prrafodelista"/>
        <w:ind w:left="360"/>
        <w:jc w:val="both"/>
        <w:rPr>
          <w:rFonts w:asciiTheme="minorHAnsi" w:hAnsiTheme="minorHAnsi" w:cstheme="minorHAnsi"/>
          <w:sz w:val="22"/>
          <w:szCs w:val="22"/>
        </w:rPr>
      </w:pPr>
    </w:p>
    <w:p w14:paraId="27F6F5E1" w14:textId="77777777" w:rsidR="00B209AF" w:rsidRPr="00FF4B12" w:rsidRDefault="00B209AF" w:rsidP="00B209AF">
      <w:pPr>
        <w:jc w:val="both"/>
        <w:rPr>
          <w:rFonts w:asciiTheme="minorHAnsi" w:hAnsiTheme="minorHAnsi" w:cstheme="minorHAnsi"/>
          <w:b/>
          <w:bCs/>
          <w:sz w:val="22"/>
          <w:szCs w:val="22"/>
        </w:rPr>
      </w:pPr>
      <w:r w:rsidRPr="00FF4B12">
        <w:rPr>
          <w:rFonts w:asciiTheme="minorHAnsi" w:hAnsiTheme="minorHAnsi" w:cstheme="minorHAnsi"/>
          <w:b/>
          <w:bCs/>
          <w:sz w:val="22"/>
          <w:szCs w:val="22"/>
        </w:rPr>
        <w:t>2.4. Disciplina de Comunicaciones:</w:t>
      </w:r>
    </w:p>
    <w:p w14:paraId="484392F4" w14:textId="77777777" w:rsidR="00B209AF" w:rsidRPr="00FF4B12" w:rsidRDefault="00B209AF" w:rsidP="00B209AF">
      <w:pPr>
        <w:jc w:val="both"/>
        <w:rPr>
          <w:rFonts w:asciiTheme="minorHAnsi" w:hAnsiTheme="minorHAnsi" w:cstheme="minorHAnsi"/>
          <w:b/>
          <w:bCs/>
          <w:sz w:val="22"/>
          <w:szCs w:val="22"/>
        </w:rPr>
      </w:pPr>
    </w:p>
    <w:p w14:paraId="63697FCB"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Transmitir solamente información relacionada con las operaciones de seguridad.</w:t>
      </w:r>
    </w:p>
    <w:p w14:paraId="615870D3"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lastRenderedPageBreak/>
        <w:t>Toda transmisión debe ser realizada empleando los términos, nominativos y códigos establecidos y autorizados para la transmisión de imágenes.</w:t>
      </w:r>
    </w:p>
    <w:p w14:paraId="18ED45F1"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Las grabaciones y transmisiones deben tener una óptima calidad de imagen donde se pueda precisar información relevante.</w:t>
      </w:r>
    </w:p>
    <w:p w14:paraId="61A0E89E"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Durante una situación de situación de contingencia, dar libre disposición a instituciones relacionadas con seguridad, orden y justicia.</w:t>
      </w:r>
    </w:p>
    <w:p w14:paraId="7508ECD5"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Verificar que el sistema de monitoreo se encuentre 100% operativo de lo contrario crear registro de fallas y realizar un aviso al coordinador.</w:t>
      </w:r>
    </w:p>
    <w:p w14:paraId="727295BF" w14:textId="77777777" w:rsidR="00B209AF" w:rsidRPr="00FF4B12" w:rsidRDefault="00B209AF" w:rsidP="00B209AF">
      <w:pPr>
        <w:jc w:val="both"/>
        <w:rPr>
          <w:rFonts w:asciiTheme="minorHAnsi" w:hAnsiTheme="minorHAnsi" w:cstheme="minorHAnsi"/>
          <w:b/>
          <w:sz w:val="22"/>
          <w:szCs w:val="22"/>
        </w:rPr>
      </w:pPr>
    </w:p>
    <w:p w14:paraId="30E7AFA8" w14:textId="77777777" w:rsidR="00B209AF" w:rsidRPr="00FF4B12" w:rsidRDefault="00B209AF" w:rsidP="00B209AF">
      <w:pPr>
        <w:jc w:val="both"/>
        <w:rPr>
          <w:rFonts w:asciiTheme="minorHAnsi" w:hAnsiTheme="minorHAnsi" w:cstheme="minorHAnsi"/>
          <w:b/>
          <w:sz w:val="22"/>
          <w:szCs w:val="22"/>
        </w:rPr>
      </w:pPr>
      <w:r w:rsidRPr="00FF4B12">
        <w:rPr>
          <w:rFonts w:asciiTheme="minorHAnsi" w:hAnsiTheme="minorHAnsi" w:cstheme="minorHAnsi"/>
          <w:b/>
          <w:sz w:val="22"/>
          <w:szCs w:val="22"/>
        </w:rPr>
        <w:t>2.5. Responsabilidades del Operador:</w:t>
      </w:r>
    </w:p>
    <w:p w14:paraId="434A8FD4" w14:textId="77777777" w:rsidR="00B209AF" w:rsidRPr="00FF4B12" w:rsidRDefault="00B209AF" w:rsidP="00B209AF">
      <w:pPr>
        <w:jc w:val="both"/>
        <w:rPr>
          <w:rFonts w:asciiTheme="minorHAnsi" w:hAnsiTheme="minorHAnsi" w:cstheme="minorHAnsi"/>
          <w:b/>
          <w:sz w:val="22"/>
          <w:szCs w:val="22"/>
        </w:rPr>
      </w:pPr>
    </w:p>
    <w:p w14:paraId="1E7CA304"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Controlar el sistema de Teleprotección.</w:t>
      </w:r>
    </w:p>
    <w:p w14:paraId="2E86929E"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Manejo estructural y funcional del sistema de Teleprotección.</w:t>
      </w:r>
    </w:p>
    <w:p w14:paraId="7BB379C8"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Control de monitoreo en tiempo real.</w:t>
      </w:r>
    </w:p>
    <w:p w14:paraId="2F53EB50"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Asistencias a otras locaciones. </w:t>
      </w:r>
      <w:r w:rsidRPr="00FF4B12">
        <w:rPr>
          <w:rFonts w:asciiTheme="minorHAnsi" w:hAnsiTheme="minorHAnsi" w:cstheme="minorHAnsi"/>
          <w:bCs/>
          <w:sz w:val="22"/>
          <w:szCs w:val="22"/>
          <w:lang w:val="es-ES"/>
        </w:rPr>
        <w:tab/>
      </w:r>
    </w:p>
    <w:p w14:paraId="2F1C83E5" w14:textId="764B0349" w:rsidR="00B209AF" w:rsidRPr="00FF4B12" w:rsidRDefault="00B209AF" w:rsidP="00FF4B1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Verificar que se cumplan las disposiciones, consignas y solicitudes emitidas por personal autorizado.</w:t>
      </w:r>
    </w:p>
    <w:p w14:paraId="73FCB8F6"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Controlar el buen funcionamiento de los sistemas de Teleprotección. </w:t>
      </w:r>
    </w:p>
    <w:p w14:paraId="4B4E1BB0" w14:textId="77777777" w:rsidR="00FF4B12" w:rsidRPr="00FF4B12" w:rsidRDefault="00B209AF" w:rsidP="00FF4B12">
      <w:pPr>
        <w:pStyle w:val="Prrafodelista"/>
        <w:spacing w:after="200"/>
        <w:ind w:left="360"/>
        <w:contextualSpacing/>
        <w:jc w:val="both"/>
        <w:rPr>
          <w:rFonts w:asciiTheme="minorHAnsi" w:hAnsiTheme="minorHAnsi" w:cstheme="minorHAnsi"/>
          <w:b/>
          <w:sz w:val="22"/>
          <w:szCs w:val="22"/>
        </w:rPr>
      </w:pPr>
      <w:r w:rsidRPr="00FF4B12">
        <w:rPr>
          <w:rFonts w:asciiTheme="minorHAnsi" w:hAnsiTheme="minorHAnsi" w:cstheme="minorHAnsi"/>
          <w:bCs/>
          <w:sz w:val="22"/>
          <w:szCs w:val="22"/>
          <w:lang w:val="es-ES"/>
        </w:rPr>
        <w:t>Llevar un control de archivos, tanto electrónicos como manuales de toda la información que se maneja en el Centro de Operaciones.</w:t>
      </w:r>
    </w:p>
    <w:p w14:paraId="3B86FBEE" w14:textId="77777777" w:rsidR="00FF4B12" w:rsidRDefault="00FF4B12" w:rsidP="00FF4B12">
      <w:pPr>
        <w:pStyle w:val="Prrafodelista"/>
        <w:spacing w:after="200"/>
        <w:ind w:left="360"/>
        <w:contextualSpacing/>
        <w:jc w:val="both"/>
        <w:rPr>
          <w:rFonts w:asciiTheme="minorHAnsi" w:hAnsiTheme="minorHAnsi" w:cstheme="minorHAnsi"/>
          <w:b/>
          <w:sz w:val="22"/>
          <w:szCs w:val="22"/>
        </w:rPr>
      </w:pPr>
    </w:p>
    <w:p w14:paraId="6224AC12" w14:textId="77777777" w:rsidR="0025550B" w:rsidRPr="00FF4B12" w:rsidRDefault="0025550B" w:rsidP="00FF4B12">
      <w:pPr>
        <w:pStyle w:val="Prrafodelista"/>
        <w:spacing w:after="200"/>
        <w:ind w:left="360"/>
        <w:contextualSpacing/>
        <w:jc w:val="both"/>
        <w:rPr>
          <w:rFonts w:asciiTheme="minorHAnsi" w:hAnsiTheme="minorHAnsi" w:cstheme="minorHAnsi"/>
          <w:b/>
          <w:sz w:val="22"/>
          <w:szCs w:val="22"/>
        </w:rPr>
      </w:pPr>
    </w:p>
    <w:p w14:paraId="5FF6ED47" w14:textId="0E891212" w:rsidR="00B209AF" w:rsidRPr="00FF4B12" w:rsidRDefault="00B209AF" w:rsidP="00B209AF">
      <w:pPr>
        <w:pStyle w:val="Prrafodelista"/>
        <w:numPr>
          <w:ilvl w:val="0"/>
          <w:numId w:val="22"/>
        </w:numPr>
        <w:spacing w:after="200"/>
        <w:contextualSpacing/>
        <w:jc w:val="both"/>
        <w:rPr>
          <w:rFonts w:asciiTheme="minorHAnsi" w:hAnsiTheme="minorHAnsi" w:cstheme="minorHAnsi"/>
          <w:b/>
          <w:sz w:val="22"/>
          <w:szCs w:val="22"/>
        </w:rPr>
      </w:pPr>
      <w:r w:rsidRPr="00FF4B12">
        <w:rPr>
          <w:rFonts w:asciiTheme="minorHAnsi" w:hAnsiTheme="minorHAnsi" w:cstheme="minorHAnsi"/>
          <w:b/>
          <w:sz w:val="22"/>
          <w:szCs w:val="22"/>
        </w:rPr>
        <w:t>Plan de Mantención:</w:t>
      </w:r>
    </w:p>
    <w:p w14:paraId="1EF99E5A" w14:textId="77777777" w:rsidR="00B209AF" w:rsidRPr="00FF4B12" w:rsidRDefault="00B209AF" w:rsidP="00B209AF">
      <w:pPr>
        <w:pStyle w:val="Prrafodelista"/>
        <w:spacing w:after="200"/>
        <w:ind w:left="360"/>
        <w:contextualSpacing/>
        <w:jc w:val="both"/>
        <w:rPr>
          <w:rFonts w:asciiTheme="minorHAnsi" w:hAnsiTheme="minorHAnsi" w:cstheme="minorHAnsi"/>
          <w:b/>
          <w:sz w:val="22"/>
          <w:szCs w:val="22"/>
        </w:rPr>
      </w:pPr>
    </w:p>
    <w:p w14:paraId="693CA933"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Se contemplará el servicio técnico de mantención preventiva y correctiva de todos los equipos ubicados tanto en terreno, como en las dependencias de la central de monitoreo que existan en el sistema, esto durante todo el período establecido, contando desde la recepción del sistema.</w:t>
      </w:r>
    </w:p>
    <w:p w14:paraId="7881248F" w14:textId="67F1333B" w:rsidR="0025550B" w:rsidRPr="008D0D9A" w:rsidRDefault="00B209AF" w:rsidP="0025550B">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La mantención preventiva y correctiva, comprenderá la provisión de asistencia técnica y mano de obras especializada que se requiera antes eventuales fallas del sistema y sus componentes (detallados en la presente base que origina la propuesta) y las acciones periódicas que se ejecutan para evitar su ocurrencia.</w:t>
      </w:r>
    </w:p>
    <w:p w14:paraId="01F601A7"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La mantención de los equipos del sistema de video protección incluirá inspección visual, pruebas funcionales, calibraciones, </w:t>
      </w:r>
      <w:proofErr w:type="spellStart"/>
      <w:r w:rsidRPr="00FF4B12">
        <w:rPr>
          <w:rFonts w:asciiTheme="minorHAnsi" w:hAnsiTheme="minorHAnsi" w:cstheme="minorHAnsi"/>
          <w:bCs/>
          <w:sz w:val="22"/>
          <w:szCs w:val="22"/>
          <w:lang w:val="es-ES"/>
        </w:rPr>
        <w:t>settings</w:t>
      </w:r>
      <w:proofErr w:type="spellEnd"/>
      <w:r w:rsidRPr="00FF4B12">
        <w:rPr>
          <w:rFonts w:asciiTheme="minorHAnsi" w:hAnsiTheme="minorHAnsi" w:cstheme="minorHAnsi"/>
          <w:bCs/>
          <w:sz w:val="22"/>
          <w:szCs w:val="22"/>
          <w:lang w:val="es-ES"/>
        </w:rPr>
        <w:t>, inspección y actualización de software.</w:t>
      </w:r>
    </w:p>
    <w:p w14:paraId="55AA1DF6"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Nivelado y reapriete de pernos en postes y sistema de sustentación, cada vez que sean detectados pandeos o </w:t>
      </w:r>
      <w:proofErr w:type="spellStart"/>
      <w:r w:rsidRPr="00FF4B12">
        <w:rPr>
          <w:rFonts w:asciiTheme="minorHAnsi" w:hAnsiTheme="minorHAnsi" w:cstheme="minorHAnsi"/>
          <w:bCs/>
          <w:sz w:val="22"/>
          <w:szCs w:val="22"/>
          <w:lang w:val="es-ES"/>
        </w:rPr>
        <w:t>desaplomos</w:t>
      </w:r>
      <w:proofErr w:type="spellEnd"/>
      <w:r w:rsidRPr="00FF4B12">
        <w:rPr>
          <w:rFonts w:asciiTheme="minorHAnsi" w:hAnsiTheme="minorHAnsi" w:cstheme="minorHAnsi"/>
          <w:bCs/>
          <w:sz w:val="22"/>
          <w:szCs w:val="22"/>
          <w:lang w:val="es-ES"/>
        </w:rPr>
        <w:t xml:space="preserve"> que afecten la posición y funcionamiento de las cámaras que sustentan.</w:t>
      </w:r>
    </w:p>
    <w:p w14:paraId="7A4C4C58" w14:textId="77777777" w:rsidR="00B209AF" w:rsidRPr="00FF4B12" w:rsidRDefault="00B209AF" w:rsidP="00B209AF">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Mantención de la red de transmisión inalámbrica, según corresponda al proyecto en particular.</w:t>
      </w:r>
    </w:p>
    <w:p w14:paraId="6A24A30B" w14:textId="74004012" w:rsidR="00B209AF" w:rsidRPr="00FF4B12" w:rsidRDefault="00B209AF" w:rsidP="00B209AF">
      <w:pPr>
        <w:pStyle w:val="Prrafodelista"/>
        <w:numPr>
          <w:ilvl w:val="0"/>
          <w:numId w:val="23"/>
        </w:numPr>
        <w:ind w:right="-1"/>
        <w:jc w:val="both"/>
        <w:rPr>
          <w:rFonts w:asciiTheme="minorHAnsi" w:hAnsiTheme="minorHAnsi" w:cstheme="minorHAnsi"/>
          <w:sz w:val="22"/>
          <w:szCs w:val="22"/>
        </w:rPr>
      </w:pPr>
      <w:r w:rsidRPr="00FF4B12">
        <w:rPr>
          <w:rFonts w:asciiTheme="minorHAnsi" w:hAnsiTheme="minorHAnsi" w:cstheme="minorHAnsi"/>
          <w:bCs/>
          <w:sz w:val="22"/>
          <w:szCs w:val="22"/>
          <w:lang w:val="es-ES"/>
        </w:rPr>
        <w:t>Mantención de servidores, procesos de respaldo, desfragmentación, antivirus, políticas de seguridad informática, revisión de sistemas de ventilación y temperatura de operación, entre otros.</w:t>
      </w:r>
    </w:p>
    <w:p w14:paraId="5005254C" w14:textId="367BAABA" w:rsidR="00FF4B12" w:rsidRDefault="00FF4B12" w:rsidP="00B209AF">
      <w:pPr>
        <w:jc w:val="right"/>
        <w:rPr>
          <w:rFonts w:asciiTheme="minorHAnsi" w:hAnsiTheme="minorHAnsi" w:cstheme="minorHAnsi"/>
          <w:i/>
          <w:sz w:val="22"/>
          <w:szCs w:val="22"/>
        </w:rPr>
      </w:pPr>
    </w:p>
    <w:p w14:paraId="4A1E2360" w14:textId="76F32A42" w:rsidR="00FF4B12" w:rsidRDefault="00FF4B12" w:rsidP="00B209AF">
      <w:pPr>
        <w:jc w:val="right"/>
        <w:rPr>
          <w:rFonts w:asciiTheme="minorHAnsi" w:hAnsiTheme="minorHAnsi" w:cstheme="minorHAnsi"/>
          <w:i/>
          <w:sz w:val="22"/>
          <w:szCs w:val="22"/>
        </w:rPr>
      </w:pPr>
    </w:p>
    <w:p w14:paraId="69AD9FEA" w14:textId="77777777" w:rsidR="008D0D9A" w:rsidRPr="00FF4B12" w:rsidRDefault="008D0D9A" w:rsidP="008D0D9A">
      <w:pPr>
        <w:pStyle w:val="Prrafodelista"/>
        <w:ind w:left="0" w:right="-1"/>
        <w:rPr>
          <w:rFonts w:asciiTheme="minorHAnsi" w:hAnsiTheme="minorHAnsi" w:cstheme="minorHAnsi"/>
          <w:sz w:val="22"/>
          <w:szCs w:val="22"/>
          <w:lang w:val="es-CL"/>
        </w:rPr>
      </w:pPr>
    </w:p>
    <w:p w14:paraId="44DCBEB5" w14:textId="7EF44BEC" w:rsidR="008D0D9A" w:rsidRPr="00FF4B12" w:rsidRDefault="008D0D9A" w:rsidP="008D0D9A">
      <w:pPr>
        <w:spacing w:line="276" w:lineRule="auto"/>
        <w:jc w:val="center"/>
        <w:rPr>
          <w:rFonts w:asciiTheme="minorHAnsi" w:hAnsiTheme="minorHAnsi" w:cstheme="minorHAnsi"/>
          <w:sz w:val="22"/>
          <w:szCs w:val="22"/>
        </w:rPr>
      </w:pPr>
      <w:r w:rsidRPr="00FF4B12">
        <w:rPr>
          <w:rFonts w:asciiTheme="minorHAnsi" w:hAnsiTheme="minorHAnsi" w:cstheme="minorHAnsi"/>
          <w:noProof/>
          <w:sz w:val="22"/>
          <w:szCs w:val="22"/>
          <w:lang w:val="es-ES"/>
        </w:rPr>
        <mc:AlternateContent>
          <mc:Choice Requires="wps">
            <w:drawing>
              <wp:anchor distT="0" distB="0" distL="114300" distR="114300" simplePos="0" relativeHeight="251687424" behindDoc="0" locked="0" layoutInCell="1" allowOverlap="1" wp14:anchorId="1D9A3544" wp14:editId="3DA850C3">
                <wp:simplePos x="0" y="0"/>
                <wp:positionH relativeFrom="column">
                  <wp:posOffset>1743710</wp:posOffset>
                </wp:positionH>
                <wp:positionV relativeFrom="paragraph">
                  <wp:posOffset>146050</wp:posOffset>
                </wp:positionV>
                <wp:extent cx="2127885" cy="0"/>
                <wp:effectExtent l="0" t="0" r="24765" b="19050"/>
                <wp:wrapNone/>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6D9E5D" id="_x0000_t32" coordsize="21600,21600" o:spt="32" o:oned="t" path="m,l21600,21600e" filled="f">
                <v:path arrowok="t" fillok="f" o:connecttype="none"/>
                <o:lock v:ext="edit" shapetype="t"/>
              </v:shapetype>
              <v:shape id="AutoShape 15" o:spid="_x0000_s1026" type="#_x0000_t32" style="position:absolute;margin-left:137.3pt;margin-top:11.5pt;width:167.55pt;height: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" strokecolor="gray" strokeweight=".25pt"/>
            </w:pict>
          </mc:Fallback>
        </mc:AlternateContent>
      </w:r>
    </w:p>
    <w:p w14:paraId="638CF267" w14:textId="318C22D5" w:rsidR="008D0D9A" w:rsidRPr="00FF4B12" w:rsidRDefault="008D0D9A" w:rsidP="008D0D9A">
      <w:pPr>
        <w:jc w:val="center"/>
        <w:rPr>
          <w:rFonts w:asciiTheme="minorHAnsi" w:hAnsiTheme="minorHAnsi" w:cstheme="minorHAnsi"/>
          <w:i/>
          <w:sz w:val="22"/>
          <w:szCs w:val="22"/>
        </w:rPr>
      </w:pPr>
      <w:r w:rsidRPr="00FF4B12">
        <w:rPr>
          <w:rFonts w:asciiTheme="minorHAnsi" w:hAnsiTheme="minorHAnsi" w:cstheme="minorHAnsi"/>
          <w:i/>
          <w:sz w:val="22"/>
          <w:szCs w:val="22"/>
        </w:rPr>
        <w:t>Nombre Firma y Timbre</w:t>
      </w:r>
    </w:p>
    <w:p w14:paraId="313C52A7" w14:textId="68210943" w:rsidR="008D0D9A" w:rsidRPr="00FF4B12" w:rsidRDefault="008D0D9A" w:rsidP="008D0D9A">
      <w:pPr>
        <w:jc w:val="center"/>
        <w:rPr>
          <w:rFonts w:asciiTheme="minorHAnsi" w:hAnsiTheme="minorHAnsi" w:cstheme="minorHAnsi"/>
          <w:i/>
          <w:sz w:val="22"/>
          <w:szCs w:val="22"/>
        </w:rPr>
      </w:pPr>
      <w:r w:rsidRPr="00FF4B12">
        <w:rPr>
          <w:rFonts w:asciiTheme="minorHAnsi" w:hAnsiTheme="minorHAnsi" w:cstheme="minorHAnsi"/>
          <w:i/>
          <w:sz w:val="22"/>
          <w:szCs w:val="22"/>
        </w:rPr>
        <w:t>Alcalde (</w:t>
      </w:r>
      <w:proofErr w:type="spellStart"/>
      <w:r w:rsidRPr="00FF4B12">
        <w:rPr>
          <w:rFonts w:asciiTheme="minorHAnsi" w:hAnsiTheme="minorHAnsi" w:cstheme="minorHAnsi"/>
          <w:i/>
          <w:sz w:val="22"/>
          <w:szCs w:val="22"/>
        </w:rPr>
        <w:t>sa</w:t>
      </w:r>
      <w:proofErr w:type="spellEnd"/>
      <w:r w:rsidRPr="00FF4B12">
        <w:rPr>
          <w:rFonts w:asciiTheme="minorHAnsi" w:hAnsiTheme="minorHAnsi" w:cstheme="minorHAnsi"/>
          <w:i/>
          <w:sz w:val="22"/>
          <w:szCs w:val="22"/>
        </w:rPr>
        <w:t>)</w:t>
      </w:r>
    </w:p>
    <w:p w14:paraId="723BA675" w14:textId="381335E1" w:rsidR="008D0D9A" w:rsidRPr="00FF4B12" w:rsidRDefault="008D0D9A" w:rsidP="008D0D9A">
      <w:pPr>
        <w:jc w:val="center"/>
        <w:rPr>
          <w:rFonts w:asciiTheme="minorHAnsi" w:hAnsiTheme="minorHAnsi" w:cstheme="minorHAnsi"/>
          <w:i/>
          <w:sz w:val="22"/>
          <w:szCs w:val="22"/>
        </w:rPr>
      </w:pPr>
      <w:r w:rsidRPr="00FF4B12">
        <w:rPr>
          <w:rFonts w:asciiTheme="minorHAnsi" w:hAnsiTheme="minorHAnsi" w:cstheme="minorHAnsi"/>
          <w:i/>
          <w:sz w:val="22"/>
          <w:szCs w:val="22"/>
        </w:rPr>
        <w:t>Municipalidad</w:t>
      </w:r>
    </w:p>
    <w:p w14:paraId="5634AA4F" w14:textId="77777777" w:rsidR="0025550B" w:rsidRDefault="0025550B" w:rsidP="008D0D9A">
      <w:pPr>
        <w:rPr>
          <w:rFonts w:asciiTheme="minorHAnsi" w:hAnsiTheme="minorHAnsi" w:cstheme="minorHAnsi"/>
          <w:bCs/>
          <w:color w:val="0070C0"/>
          <w:sz w:val="26"/>
          <w:szCs w:val="26"/>
        </w:rPr>
      </w:pPr>
    </w:p>
    <w:p w14:paraId="67F35994" w14:textId="77777777" w:rsidR="008D0D9A" w:rsidRDefault="008D0D9A" w:rsidP="00353852">
      <w:pPr>
        <w:pStyle w:val="Ttulo3"/>
        <w:spacing w:before="0" w:line="240" w:lineRule="auto"/>
        <w:jc w:val="center"/>
        <w:rPr>
          <w:rFonts w:asciiTheme="minorHAnsi" w:eastAsia="MS Mincho" w:hAnsiTheme="minorHAnsi" w:cstheme="minorHAnsi"/>
          <w:bCs w:val="0"/>
          <w:color w:val="0070C0"/>
          <w:sz w:val="26"/>
          <w:szCs w:val="26"/>
          <w:lang w:val="es-ES_tradnl" w:eastAsia="es-ES"/>
        </w:rPr>
      </w:pPr>
    </w:p>
    <w:p w14:paraId="59F21DDB" w14:textId="77777777" w:rsidR="008D0D9A" w:rsidRDefault="008D0D9A" w:rsidP="00353852">
      <w:pPr>
        <w:pStyle w:val="Ttulo3"/>
        <w:spacing w:before="0" w:line="240" w:lineRule="auto"/>
        <w:jc w:val="center"/>
        <w:rPr>
          <w:rFonts w:asciiTheme="minorHAnsi" w:eastAsia="MS Mincho" w:hAnsiTheme="minorHAnsi" w:cstheme="minorHAnsi"/>
          <w:bCs w:val="0"/>
          <w:color w:val="0070C0"/>
          <w:sz w:val="26"/>
          <w:szCs w:val="26"/>
          <w:lang w:val="es-ES_tradnl" w:eastAsia="es-ES"/>
        </w:rPr>
      </w:pPr>
    </w:p>
    <w:p w14:paraId="13F6FEDB" w14:textId="7DC06BBD" w:rsidR="00353852" w:rsidRPr="00FF4B12" w:rsidRDefault="00353852" w:rsidP="00353852">
      <w:pPr>
        <w:pStyle w:val="Ttulo3"/>
        <w:spacing w:before="0" w:line="240" w:lineRule="auto"/>
        <w:jc w:val="center"/>
        <w:rPr>
          <w:rFonts w:asciiTheme="minorHAnsi" w:eastAsia="MS Mincho" w:hAnsiTheme="minorHAnsi" w:cstheme="minorHAnsi"/>
          <w:bCs w:val="0"/>
          <w:color w:val="0070C0"/>
          <w:sz w:val="26"/>
          <w:szCs w:val="26"/>
          <w:lang w:val="es-ES_tradnl" w:eastAsia="es-ES"/>
        </w:rPr>
      </w:pPr>
      <w:r w:rsidRPr="00FF4B12">
        <w:rPr>
          <w:rFonts w:asciiTheme="minorHAnsi" w:eastAsia="MS Mincho" w:hAnsiTheme="minorHAnsi" w:cstheme="minorHAnsi"/>
          <w:bCs w:val="0"/>
          <w:color w:val="0070C0"/>
          <w:sz w:val="26"/>
          <w:szCs w:val="26"/>
          <w:lang w:val="es-ES_tradnl" w:eastAsia="es-ES"/>
        </w:rPr>
        <w:t xml:space="preserve">CARTA DE </w:t>
      </w:r>
      <w:r w:rsidR="0093775E" w:rsidRPr="00FF4B12">
        <w:rPr>
          <w:rFonts w:asciiTheme="minorHAnsi" w:eastAsia="MS Mincho" w:hAnsiTheme="minorHAnsi" w:cstheme="minorHAnsi"/>
          <w:bCs w:val="0"/>
          <w:color w:val="0070C0"/>
          <w:sz w:val="26"/>
          <w:szCs w:val="26"/>
          <w:lang w:val="es-ES_tradnl" w:eastAsia="es-ES"/>
        </w:rPr>
        <w:t xml:space="preserve">COMPROMISO Y PLAN DE MANTENCIÓN </w:t>
      </w:r>
      <w:r w:rsidRPr="00FF4B12">
        <w:rPr>
          <w:rFonts w:asciiTheme="minorHAnsi" w:eastAsia="MS Mincho" w:hAnsiTheme="minorHAnsi" w:cstheme="minorHAnsi"/>
          <w:bCs w:val="0"/>
          <w:color w:val="0070C0"/>
          <w:sz w:val="26"/>
          <w:szCs w:val="26"/>
          <w:lang w:val="es-ES_tradnl" w:eastAsia="es-ES"/>
        </w:rPr>
        <w:t xml:space="preserve">DE OPERACIÓN  </w:t>
      </w:r>
    </w:p>
    <w:p w14:paraId="059BDE25" w14:textId="77777777" w:rsidR="00353852" w:rsidRPr="00FF4B12" w:rsidRDefault="00353852" w:rsidP="00353852">
      <w:pPr>
        <w:pStyle w:val="Ttulo3"/>
        <w:spacing w:before="0" w:line="240" w:lineRule="auto"/>
        <w:jc w:val="center"/>
        <w:rPr>
          <w:rFonts w:asciiTheme="minorHAnsi" w:eastAsia="MS Mincho" w:hAnsiTheme="minorHAnsi" w:cstheme="minorHAnsi"/>
          <w:bCs w:val="0"/>
          <w:color w:val="0070C0"/>
          <w:sz w:val="26"/>
          <w:szCs w:val="26"/>
          <w:lang w:val="es-ES_tradnl" w:eastAsia="es-ES"/>
        </w:rPr>
      </w:pPr>
      <w:r w:rsidRPr="00FF4B12">
        <w:rPr>
          <w:rFonts w:asciiTheme="minorHAnsi" w:eastAsia="MS Mincho" w:hAnsiTheme="minorHAnsi" w:cstheme="minorHAnsi"/>
          <w:bCs w:val="0"/>
          <w:color w:val="0070C0"/>
          <w:sz w:val="26"/>
          <w:szCs w:val="26"/>
          <w:lang w:val="es-ES_tradnl" w:eastAsia="es-ES"/>
        </w:rPr>
        <w:t>CÁMARAS DE TELEVIGILANCIA</w:t>
      </w:r>
    </w:p>
    <w:p w14:paraId="47A5E8F7" w14:textId="77777777" w:rsidR="00353852" w:rsidRPr="00FF4B12" w:rsidRDefault="00353852" w:rsidP="00353852">
      <w:pPr>
        <w:jc w:val="both"/>
        <w:rPr>
          <w:rFonts w:asciiTheme="minorHAnsi" w:hAnsiTheme="minorHAnsi" w:cstheme="minorHAnsi"/>
          <w:b/>
          <w:sz w:val="22"/>
          <w:szCs w:val="22"/>
        </w:rPr>
      </w:pPr>
    </w:p>
    <w:p w14:paraId="42E7160F" w14:textId="77777777" w:rsidR="00353852" w:rsidRPr="00FF4B12" w:rsidRDefault="00353852" w:rsidP="00353852">
      <w:pPr>
        <w:jc w:val="both"/>
        <w:rPr>
          <w:rFonts w:asciiTheme="minorHAnsi" w:hAnsiTheme="minorHAnsi" w:cstheme="minorHAnsi"/>
          <w:b/>
          <w:sz w:val="22"/>
          <w:szCs w:val="22"/>
        </w:rPr>
      </w:pPr>
    </w:p>
    <w:p w14:paraId="36461E7B" w14:textId="77777777" w:rsidR="00353852" w:rsidRPr="00FF4B12" w:rsidRDefault="00353852" w:rsidP="00353852">
      <w:pPr>
        <w:pStyle w:val="Prrafodelista"/>
        <w:tabs>
          <w:tab w:val="left" w:pos="9356"/>
        </w:tabs>
        <w:ind w:left="0" w:right="45"/>
        <w:jc w:val="both"/>
        <w:rPr>
          <w:rFonts w:asciiTheme="minorHAnsi" w:hAnsiTheme="minorHAnsi" w:cstheme="minorHAnsi"/>
          <w:sz w:val="22"/>
          <w:szCs w:val="22"/>
        </w:rPr>
      </w:pPr>
    </w:p>
    <w:p w14:paraId="68C4F24D" w14:textId="77777777" w:rsidR="00FF4B12" w:rsidRPr="00FF4B12" w:rsidRDefault="00FF4B12" w:rsidP="00FF4B12">
      <w:pPr>
        <w:spacing w:line="276" w:lineRule="auto"/>
        <w:ind w:left="4956"/>
        <w:jc w:val="right"/>
        <w:rPr>
          <w:rFonts w:asciiTheme="minorHAnsi" w:hAnsiTheme="minorHAnsi" w:cstheme="minorHAnsi"/>
          <w:sz w:val="22"/>
          <w:szCs w:val="22"/>
          <w:lang w:val="es-CL"/>
        </w:rPr>
      </w:pPr>
      <w:r w:rsidRPr="00FF4B12">
        <w:rPr>
          <w:rFonts w:asciiTheme="minorHAnsi" w:eastAsia="Arial Unicode MS" w:hAnsiTheme="minorHAnsi" w:cstheme="minorHAnsi"/>
          <w:sz w:val="22"/>
          <w:szCs w:val="22"/>
          <w:lang w:val="es-CL"/>
        </w:rPr>
        <w:t>______</w:t>
      </w:r>
      <w:r w:rsidRPr="00FF4B12">
        <w:rPr>
          <w:rFonts w:asciiTheme="minorHAnsi" w:hAnsiTheme="minorHAnsi" w:cstheme="minorHAnsi"/>
          <w:sz w:val="22"/>
          <w:szCs w:val="22"/>
        </w:rPr>
        <w:t>de</w:t>
      </w:r>
      <w:r w:rsidRPr="00FF4B12">
        <w:rPr>
          <w:rFonts w:asciiTheme="minorHAnsi" w:eastAsia="Arial Unicode MS" w:hAnsiTheme="minorHAnsi" w:cstheme="minorHAnsi"/>
          <w:sz w:val="22"/>
          <w:szCs w:val="22"/>
          <w:lang w:val="es-CL"/>
        </w:rPr>
        <w:t xml:space="preserve">________________ </w:t>
      </w:r>
      <w:r w:rsidRPr="00FF4B12">
        <w:rPr>
          <w:rFonts w:asciiTheme="minorHAnsi" w:hAnsiTheme="minorHAnsi" w:cstheme="minorHAnsi"/>
          <w:sz w:val="22"/>
          <w:szCs w:val="22"/>
        </w:rPr>
        <w:t>de 202</w:t>
      </w:r>
      <w:r>
        <w:rPr>
          <w:rFonts w:asciiTheme="minorHAnsi" w:hAnsiTheme="minorHAnsi" w:cstheme="minorHAnsi"/>
          <w:sz w:val="22"/>
          <w:szCs w:val="22"/>
        </w:rPr>
        <w:t>4</w:t>
      </w:r>
    </w:p>
    <w:p w14:paraId="5EAC2D7A" w14:textId="77777777" w:rsidR="00353852" w:rsidRPr="00FF4B12" w:rsidRDefault="00353852" w:rsidP="00353852">
      <w:pPr>
        <w:pStyle w:val="Ttulo3"/>
        <w:spacing w:before="0" w:line="240" w:lineRule="auto"/>
        <w:rPr>
          <w:rFonts w:asciiTheme="minorHAnsi" w:eastAsia="MS Mincho" w:hAnsiTheme="minorHAnsi" w:cstheme="minorHAnsi"/>
          <w:bCs w:val="0"/>
          <w:color w:val="auto"/>
          <w:lang w:val="es-ES_tradnl" w:eastAsia="es-ES"/>
        </w:rPr>
      </w:pPr>
    </w:p>
    <w:p w14:paraId="0E599384" w14:textId="77777777" w:rsidR="00353852" w:rsidRPr="00FF4B12" w:rsidRDefault="00353852" w:rsidP="00353852">
      <w:pPr>
        <w:rPr>
          <w:rFonts w:asciiTheme="minorHAnsi" w:hAnsiTheme="minorHAnsi" w:cstheme="minorHAnsi"/>
          <w:sz w:val="22"/>
          <w:szCs w:val="22"/>
        </w:rPr>
      </w:pPr>
    </w:p>
    <w:p w14:paraId="1D7CDB8A" w14:textId="77777777" w:rsidR="00353852" w:rsidRPr="00FF4B12" w:rsidRDefault="00353852" w:rsidP="00353852">
      <w:pPr>
        <w:pStyle w:val="Ttulo3"/>
        <w:tabs>
          <w:tab w:val="left" w:pos="9356"/>
        </w:tabs>
        <w:spacing w:before="0" w:line="240" w:lineRule="auto"/>
        <w:ind w:right="45"/>
        <w:jc w:val="both"/>
        <w:rPr>
          <w:rFonts w:asciiTheme="minorHAnsi" w:eastAsia="MS Mincho" w:hAnsiTheme="minorHAnsi" w:cstheme="minorHAnsi"/>
          <w:bCs w:val="0"/>
          <w:color w:val="auto"/>
          <w:lang w:val="es-ES_tradnl" w:eastAsia="es-ES"/>
        </w:rPr>
      </w:pPr>
      <w:r w:rsidRPr="00FF4B12">
        <w:rPr>
          <w:rFonts w:asciiTheme="minorHAnsi" w:eastAsia="MS Mincho" w:hAnsiTheme="minorHAnsi" w:cstheme="minorHAnsi"/>
          <w:bCs w:val="0"/>
          <w:color w:val="auto"/>
          <w:lang w:val="es-ES_tradnl" w:eastAsia="es-ES"/>
        </w:rPr>
        <w:t>PARA SALA DE MONITOREO EMPLAZADA EN DEPENDENCIA DE CARABINEROS DE CHILE</w:t>
      </w:r>
    </w:p>
    <w:p w14:paraId="281B77E8" w14:textId="77777777" w:rsidR="0093775E" w:rsidRPr="00FF4B12" w:rsidRDefault="0093775E" w:rsidP="0093775E">
      <w:pPr>
        <w:rPr>
          <w:rFonts w:asciiTheme="minorHAnsi" w:hAnsiTheme="minorHAnsi" w:cstheme="minorHAnsi"/>
          <w:sz w:val="22"/>
          <w:szCs w:val="22"/>
        </w:rPr>
      </w:pPr>
    </w:p>
    <w:p w14:paraId="03E5A2CD" w14:textId="77777777" w:rsidR="0093775E" w:rsidRPr="00FF4B12" w:rsidRDefault="0093775E" w:rsidP="0093775E">
      <w:pPr>
        <w:jc w:val="both"/>
        <w:rPr>
          <w:rFonts w:asciiTheme="minorHAnsi" w:hAnsiTheme="minorHAnsi" w:cstheme="minorHAnsi"/>
          <w:sz w:val="22"/>
          <w:szCs w:val="22"/>
        </w:rPr>
      </w:pPr>
      <w:r w:rsidRPr="00FF4B12">
        <w:rPr>
          <w:rFonts w:asciiTheme="minorHAnsi" w:hAnsiTheme="minorHAnsi" w:cstheme="minorHAnsi"/>
          <w:sz w:val="22"/>
          <w:szCs w:val="22"/>
        </w:rPr>
        <w:t xml:space="preserve">La Municipalidad de </w:t>
      </w:r>
      <w:r w:rsidRPr="00FF4B12">
        <w:rPr>
          <w:rFonts w:asciiTheme="minorHAnsi" w:eastAsia="Arial Unicode MS" w:hAnsiTheme="minorHAnsi" w:cstheme="minorHAnsi"/>
          <w:sz w:val="22"/>
          <w:szCs w:val="22"/>
          <w:lang w:val="es-CL"/>
        </w:rPr>
        <w:t>______________________</w:t>
      </w:r>
      <w:r w:rsidRPr="00FF4B12">
        <w:rPr>
          <w:rFonts w:asciiTheme="minorHAnsi" w:hAnsiTheme="minorHAnsi" w:cstheme="minorHAnsi"/>
          <w:sz w:val="22"/>
          <w:szCs w:val="22"/>
        </w:rPr>
        <w:t xml:space="preserve"> a través de su Dirección de </w:t>
      </w:r>
      <w:r w:rsidRPr="00FF4B12">
        <w:rPr>
          <w:rFonts w:asciiTheme="minorHAnsi" w:eastAsia="Arial Unicode MS" w:hAnsiTheme="minorHAnsi" w:cstheme="minorHAnsi"/>
          <w:sz w:val="22"/>
          <w:szCs w:val="22"/>
          <w:lang w:val="es-CL"/>
        </w:rPr>
        <w:t>____________________________</w:t>
      </w:r>
      <w:r w:rsidRPr="00FF4B12">
        <w:rPr>
          <w:rFonts w:asciiTheme="minorHAnsi" w:hAnsiTheme="minorHAnsi" w:cstheme="minorHAnsi"/>
          <w:sz w:val="22"/>
          <w:szCs w:val="22"/>
        </w:rPr>
        <w:t xml:space="preserve">. </w:t>
      </w:r>
    </w:p>
    <w:p w14:paraId="24D17D4D" w14:textId="39BF8888" w:rsidR="00353852" w:rsidRPr="00FF4B12" w:rsidRDefault="00353852" w:rsidP="0093775E">
      <w:pPr>
        <w:jc w:val="both"/>
        <w:rPr>
          <w:rFonts w:asciiTheme="minorHAnsi" w:hAnsiTheme="minorHAnsi" w:cstheme="minorHAnsi"/>
          <w:sz w:val="22"/>
          <w:szCs w:val="22"/>
        </w:rPr>
      </w:pPr>
      <w:r w:rsidRPr="00FF4B12">
        <w:rPr>
          <w:rFonts w:asciiTheme="minorHAnsi" w:hAnsiTheme="minorHAnsi" w:cstheme="minorHAnsi"/>
          <w:sz w:val="22"/>
          <w:szCs w:val="22"/>
        </w:rPr>
        <w:t xml:space="preserve">Por medio del presente, el </w:t>
      </w:r>
      <w:r w:rsidR="005324B9" w:rsidRPr="00FF4B12">
        <w:rPr>
          <w:rFonts w:asciiTheme="minorHAnsi" w:hAnsiTheme="minorHAnsi" w:cstheme="minorHAnsi"/>
          <w:sz w:val="22"/>
          <w:szCs w:val="22"/>
        </w:rPr>
        <w:t>alcalde</w:t>
      </w:r>
      <w:r w:rsidRPr="00FF4B12">
        <w:rPr>
          <w:rFonts w:asciiTheme="minorHAnsi" w:hAnsiTheme="minorHAnsi" w:cstheme="minorHAnsi"/>
          <w:sz w:val="22"/>
          <w:szCs w:val="22"/>
        </w:rPr>
        <w:t>(</w:t>
      </w:r>
      <w:proofErr w:type="spellStart"/>
      <w:r w:rsidRPr="00FF4B12">
        <w:rPr>
          <w:rFonts w:asciiTheme="minorHAnsi" w:hAnsiTheme="minorHAnsi" w:cstheme="minorHAnsi"/>
          <w:sz w:val="22"/>
          <w:szCs w:val="22"/>
        </w:rPr>
        <w:t>sa</w:t>
      </w:r>
      <w:proofErr w:type="spellEnd"/>
      <w:r w:rsidRPr="00FF4B12">
        <w:rPr>
          <w:rFonts w:asciiTheme="minorHAnsi" w:hAnsiTheme="minorHAnsi" w:cstheme="minorHAnsi"/>
          <w:sz w:val="22"/>
          <w:szCs w:val="22"/>
        </w:rPr>
        <w:t xml:space="preserve">) que suscribe se compromete a financiar los gastos de mantención y operación del </w:t>
      </w:r>
      <w:r w:rsidR="0093775E" w:rsidRPr="00FF4B12">
        <w:rPr>
          <w:rFonts w:asciiTheme="minorHAnsi" w:hAnsiTheme="minorHAnsi" w:cstheme="minorHAnsi"/>
          <w:sz w:val="22"/>
          <w:szCs w:val="22"/>
        </w:rPr>
        <w:t>proyecto, y certificar que se realizarán todas las gestiones técnicas y administrativas relacionadas con el proyecto para su correcto funcionamiento,</w:t>
      </w:r>
      <w:r w:rsidRPr="00FF4B12">
        <w:rPr>
          <w:rFonts w:asciiTheme="minorHAnsi" w:hAnsiTheme="minorHAnsi" w:cstheme="minorHAnsi"/>
          <w:sz w:val="22"/>
          <w:szCs w:val="22"/>
        </w:rPr>
        <w:t xml:space="preserve"> denominado </w:t>
      </w:r>
      <w:r w:rsidR="0093775E" w:rsidRPr="00FF4B12">
        <w:rPr>
          <w:rFonts w:asciiTheme="minorHAnsi" w:hAnsiTheme="minorHAnsi" w:cstheme="minorHAnsi"/>
          <w:sz w:val="22"/>
          <w:szCs w:val="22"/>
        </w:rPr>
        <w:t>“</w:t>
      </w:r>
      <w:r w:rsidRPr="00FF4B12">
        <w:rPr>
          <w:rFonts w:asciiTheme="minorHAnsi" w:eastAsia="Arial Unicode MS" w:hAnsiTheme="minorHAnsi" w:cstheme="minorHAnsi"/>
          <w:sz w:val="22"/>
          <w:szCs w:val="22"/>
          <w:lang w:val="es-CL"/>
        </w:rPr>
        <w:t>______________________________________________</w:t>
      </w:r>
      <w:r w:rsidR="0093775E" w:rsidRPr="00FF4B12">
        <w:rPr>
          <w:rFonts w:asciiTheme="minorHAnsi" w:eastAsia="Arial Unicode MS" w:hAnsiTheme="minorHAnsi" w:cstheme="minorHAnsi"/>
          <w:sz w:val="22"/>
          <w:szCs w:val="22"/>
          <w:lang w:val="es-CL"/>
        </w:rPr>
        <w:t>”</w:t>
      </w:r>
      <w:r w:rsidRPr="00FF4B12">
        <w:rPr>
          <w:rFonts w:asciiTheme="minorHAnsi" w:hAnsiTheme="minorHAnsi" w:cstheme="minorHAnsi"/>
          <w:sz w:val="22"/>
          <w:szCs w:val="22"/>
        </w:rPr>
        <w:t xml:space="preserve">. </w:t>
      </w:r>
    </w:p>
    <w:p w14:paraId="13C0C519"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6556068E"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r w:rsidRPr="00FF4B12">
        <w:rPr>
          <w:rFonts w:asciiTheme="minorHAnsi" w:hAnsiTheme="minorHAnsi" w:cstheme="minorHAnsi"/>
          <w:sz w:val="22"/>
          <w:szCs w:val="22"/>
        </w:rPr>
        <w:t>El sistema de cámaras será operado por (departamento municipal o Carabineros de Chile), mediante una central de cámaras de televigilancia (nueva o existente) que funcionará las 24 horas del día y se encuentra habilitada con (n° de monitores existentes) monitores, operada por (n° de funcionarios) funcionarios municipales los cuales trabajan en (n° de turnos) turnos.</w:t>
      </w:r>
    </w:p>
    <w:p w14:paraId="30465173"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14AF76C8"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r w:rsidRPr="00FF4B12">
        <w:rPr>
          <w:rFonts w:asciiTheme="minorHAnsi" w:hAnsiTheme="minorHAnsi" w:cstheme="minorHAnsi"/>
          <w:sz w:val="22"/>
          <w:szCs w:val="22"/>
        </w:rPr>
        <w:t xml:space="preserve">La central de monitoreo se emplaza en dependencias de Carabineros, ubicada en calle </w:t>
      </w:r>
      <w:r w:rsidRPr="00FF4B12">
        <w:rPr>
          <w:rFonts w:asciiTheme="minorHAnsi" w:eastAsia="Arial Unicode MS" w:hAnsiTheme="minorHAnsi" w:cstheme="minorHAnsi"/>
          <w:sz w:val="22"/>
          <w:szCs w:val="22"/>
          <w:lang w:val="es-CL"/>
        </w:rPr>
        <w:t>____________________________________</w:t>
      </w:r>
      <w:r w:rsidRPr="00FF4B12">
        <w:rPr>
          <w:rFonts w:asciiTheme="minorHAnsi" w:hAnsiTheme="minorHAnsi" w:cstheme="minorHAnsi"/>
          <w:sz w:val="22"/>
          <w:szCs w:val="22"/>
        </w:rPr>
        <w:t xml:space="preserve">, comuna de </w:t>
      </w:r>
      <w:r w:rsidRPr="00FF4B12">
        <w:rPr>
          <w:rFonts w:asciiTheme="minorHAnsi" w:eastAsia="Arial Unicode MS" w:hAnsiTheme="minorHAnsi" w:cstheme="minorHAnsi"/>
          <w:sz w:val="22"/>
          <w:szCs w:val="22"/>
          <w:lang w:val="es-CL"/>
        </w:rPr>
        <w:t>________________________</w:t>
      </w:r>
      <w:r w:rsidRPr="00FF4B12">
        <w:rPr>
          <w:rFonts w:asciiTheme="minorHAnsi" w:hAnsiTheme="minorHAnsi" w:cstheme="minorHAnsi"/>
          <w:sz w:val="22"/>
          <w:szCs w:val="22"/>
        </w:rPr>
        <w:t xml:space="preserve">. El trabajo de monitoreo del sistema se encuentra coordinado con la </w:t>
      </w:r>
      <w:r w:rsidRPr="00FF4B12">
        <w:rPr>
          <w:rFonts w:asciiTheme="minorHAnsi" w:eastAsia="Arial Unicode MS" w:hAnsiTheme="minorHAnsi" w:cstheme="minorHAnsi"/>
          <w:sz w:val="22"/>
          <w:szCs w:val="22"/>
          <w:lang w:val="es-CL"/>
        </w:rPr>
        <w:t xml:space="preserve">__________ </w:t>
      </w:r>
      <w:r w:rsidRPr="00FF4B12">
        <w:rPr>
          <w:rFonts w:asciiTheme="minorHAnsi" w:hAnsiTheme="minorHAnsi" w:cstheme="minorHAnsi"/>
          <w:sz w:val="22"/>
          <w:szCs w:val="22"/>
        </w:rPr>
        <w:t>comisaría de Carabineros de Chile.</w:t>
      </w:r>
    </w:p>
    <w:p w14:paraId="2A6C8D81" w14:textId="77777777" w:rsidR="00353852" w:rsidRPr="00FF4B12" w:rsidRDefault="00353852" w:rsidP="00353852">
      <w:pPr>
        <w:pStyle w:val="Prrafodelista"/>
        <w:tabs>
          <w:tab w:val="left" w:pos="9356"/>
        </w:tabs>
        <w:spacing w:line="276" w:lineRule="auto"/>
        <w:ind w:left="0" w:right="45"/>
        <w:jc w:val="both"/>
        <w:rPr>
          <w:rFonts w:asciiTheme="minorHAnsi" w:hAnsiTheme="minorHAnsi" w:cstheme="minorHAnsi"/>
          <w:sz w:val="22"/>
          <w:szCs w:val="22"/>
        </w:rPr>
      </w:pPr>
    </w:p>
    <w:p w14:paraId="217D6635" w14:textId="3108FFE0" w:rsidR="00353852" w:rsidRPr="00FF4B12" w:rsidRDefault="00353852" w:rsidP="00353852">
      <w:pPr>
        <w:pStyle w:val="Prrafodelista"/>
        <w:tabs>
          <w:tab w:val="left" w:pos="9356"/>
        </w:tabs>
        <w:spacing w:line="276" w:lineRule="auto"/>
        <w:ind w:left="0" w:right="45"/>
        <w:jc w:val="both"/>
        <w:rPr>
          <w:rFonts w:asciiTheme="minorHAnsi" w:hAnsiTheme="minorHAnsi" w:cstheme="minorHAnsi"/>
          <w:b/>
          <w:sz w:val="22"/>
          <w:szCs w:val="22"/>
        </w:rPr>
      </w:pPr>
      <w:r w:rsidRPr="00FF4B12">
        <w:rPr>
          <w:rFonts w:asciiTheme="minorHAnsi" w:hAnsiTheme="minorHAnsi" w:cstheme="minorHAnsi"/>
          <w:sz w:val="22"/>
          <w:szCs w:val="22"/>
        </w:rPr>
        <w:t xml:space="preserve">Se señala que las imágenes obtenidas con este </w:t>
      </w:r>
      <w:r w:rsidR="005324B9" w:rsidRPr="00FF4B12">
        <w:rPr>
          <w:rFonts w:asciiTheme="minorHAnsi" w:hAnsiTheme="minorHAnsi" w:cstheme="minorHAnsi"/>
          <w:sz w:val="22"/>
          <w:szCs w:val="22"/>
        </w:rPr>
        <w:t>proyecto</w:t>
      </w:r>
      <w:r w:rsidRPr="00FF4B12">
        <w:rPr>
          <w:rFonts w:asciiTheme="minorHAnsi" w:hAnsiTheme="minorHAnsi" w:cstheme="minorHAnsi"/>
          <w:sz w:val="22"/>
          <w:szCs w:val="22"/>
        </w:rPr>
        <w:t xml:space="preserve"> sólo serán utilizadas como medios de prueba ante un hecho delictual o de violencia, cuando la autoridad lo solicite. </w:t>
      </w:r>
      <w:r w:rsidRPr="00FF4B12">
        <w:rPr>
          <w:rFonts w:asciiTheme="minorHAnsi" w:hAnsiTheme="minorHAnsi" w:cstheme="minorHAnsi"/>
          <w:b/>
          <w:sz w:val="22"/>
          <w:szCs w:val="22"/>
        </w:rPr>
        <w:t>Además, se declara estar en conocimiento de la circular n°1817 de fecha 28 de diciembre del 2017 de Carabineros de Chile, la cual regula la implementación de Sistema de Cámaras de Televigilancia Públicas y sus respectivas salas de monitoreo al interior de cuarteles policiales de Carabineros; siendo estas aplicadas al presente proyecto y que derivarán en las gestiones internas de la Institución para dar cumplimiento a esta.</w:t>
      </w:r>
    </w:p>
    <w:p w14:paraId="62C6B8A6" w14:textId="77777777" w:rsidR="00353852" w:rsidRPr="00FF4B12" w:rsidRDefault="00353852" w:rsidP="00353852">
      <w:pPr>
        <w:spacing w:line="276" w:lineRule="auto"/>
        <w:jc w:val="both"/>
        <w:rPr>
          <w:rFonts w:asciiTheme="minorHAnsi" w:hAnsiTheme="minorHAnsi" w:cstheme="minorHAnsi"/>
          <w:b/>
          <w:sz w:val="22"/>
          <w:szCs w:val="22"/>
        </w:rPr>
      </w:pPr>
    </w:p>
    <w:p w14:paraId="1E0A9E10" w14:textId="77777777" w:rsidR="00353852" w:rsidRPr="00FF4B12" w:rsidRDefault="00353852" w:rsidP="00353852">
      <w:pPr>
        <w:pStyle w:val="Prrafodelista"/>
        <w:ind w:left="0" w:right="-1"/>
        <w:jc w:val="center"/>
        <w:rPr>
          <w:rFonts w:asciiTheme="minorHAnsi" w:hAnsiTheme="minorHAnsi" w:cstheme="minorHAnsi"/>
          <w:sz w:val="22"/>
          <w:szCs w:val="22"/>
          <w:lang w:val="es-CL"/>
        </w:rPr>
      </w:pPr>
    </w:p>
    <w:p w14:paraId="16D2C78C" w14:textId="77777777" w:rsidR="0025550B" w:rsidRPr="00FF4B12" w:rsidRDefault="0025550B" w:rsidP="00AB69A3">
      <w:pPr>
        <w:rPr>
          <w:rFonts w:asciiTheme="minorHAnsi" w:hAnsiTheme="minorHAnsi" w:cstheme="minorHAnsi"/>
          <w:sz w:val="22"/>
          <w:szCs w:val="22"/>
        </w:rPr>
      </w:pPr>
    </w:p>
    <w:p w14:paraId="3CFF4066" w14:textId="77777777" w:rsidR="00353852" w:rsidRPr="00FF4B12" w:rsidRDefault="00353852" w:rsidP="00AB69A3">
      <w:pPr>
        <w:pStyle w:val="Prrafodelista"/>
        <w:numPr>
          <w:ilvl w:val="0"/>
          <w:numId w:val="33"/>
        </w:numPr>
        <w:contextualSpacing/>
        <w:jc w:val="both"/>
        <w:rPr>
          <w:rFonts w:asciiTheme="minorHAnsi" w:hAnsiTheme="minorHAnsi" w:cstheme="minorHAnsi"/>
          <w:b/>
          <w:sz w:val="22"/>
          <w:szCs w:val="22"/>
        </w:rPr>
      </w:pPr>
      <w:r w:rsidRPr="00FF4B12">
        <w:rPr>
          <w:rFonts w:asciiTheme="minorHAnsi" w:hAnsiTheme="minorHAnsi" w:cstheme="minorHAnsi"/>
          <w:b/>
          <w:sz w:val="22"/>
          <w:szCs w:val="22"/>
        </w:rPr>
        <w:t>Aspectos Generales:</w:t>
      </w:r>
    </w:p>
    <w:p w14:paraId="275655B5" w14:textId="77777777" w:rsidR="00353852" w:rsidRPr="00FF4B12" w:rsidRDefault="00353852" w:rsidP="00353852">
      <w:pPr>
        <w:pStyle w:val="Prrafodelista"/>
        <w:ind w:left="360"/>
        <w:contextualSpacing/>
        <w:jc w:val="both"/>
        <w:rPr>
          <w:rFonts w:asciiTheme="minorHAnsi" w:hAnsiTheme="minorHAnsi" w:cstheme="minorHAnsi"/>
          <w:b/>
          <w:sz w:val="22"/>
          <w:szCs w:val="22"/>
        </w:rPr>
      </w:pPr>
    </w:p>
    <w:p w14:paraId="3622D3A0" w14:textId="19254441" w:rsidR="00353852" w:rsidRPr="00FF4B12" w:rsidRDefault="00353852" w:rsidP="00353852">
      <w:pPr>
        <w:jc w:val="both"/>
        <w:rPr>
          <w:rFonts w:asciiTheme="minorHAnsi" w:hAnsiTheme="minorHAnsi" w:cstheme="minorHAnsi"/>
          <w:sz w:val="22"/>
          <w:szCs w:val="22"/>
        </w:rPr>
      </w:pPr>
      <w:r w:rsidRPr="00FF4B12">
        <w:rPr>
          <w:rFonts w:asciiTheme="minorHAnsi" w:hAnsiTheme="minorHAnsi" w:cstheme="minorHAnsi"/>
          <w:sz w:val="22"/>
          <w:szCs w:val="22"/>
        </w:rPr>
        <w:t xml:space="preserve">La central de monitoreo de sistema de </w:t>
      </w:r>
      <w:r w:rsidR="0003185B" w:rsidRPr="00FF4B12">
        <w:rPr>
          <w:rFonts w:asciiTheme="minorHAnsi" w:hAnsiTheme="minorHAnsi" w:cstheme="minorHAnsi"/>
          <w:sz w:val="22"/>
          <w:szCs w:val="22"/>
        </w:rPr>
        <w:t>cámaras</w:t>
      </w:r>
      <w:r w:rsidRPr="00FF4B12">
        <w:rPr>
          <w:rFonts w:asciiTheme="minorHAnsi" w:hAnsiTheme="minorHAnsi" w:cstheme="minorHAnsi"/>
          <w:sz w:val="22"/>
          <w:szCs w:val="22"/>
        </w:rPr>
        <w:t xml:space="preserve"> se ubicará en </w:t>
      </w:r>
      <w:r w:rsidRPr="00FF4B12">
        <w:rPr>
          <w:rFonts w:asciiTheme="minorHAnsi" w:hAnsiTheme="minorHAnsi" w:cstheme="minorHAnsi"/>
          <w:i/>
          <w:iCs/>
          <w:sz w:val="22"/>
          <w:szCs w:val="22"/>
          <w:u w:val="single"/>
        </w:rPr>
        <w:t>(</w:t>
      </w:r>
      <w:r w:rsidR="00C910C1" w:rsidRPr="00FF4B12">
        <w:rPr>
          <w:rFonts w:asciiTheme="minorHAnsi" w:hAnsiTheme="minorHAnsi" w:cstheme="minorHAnsi"/>
          <w:i/>
          <w:iCs/>
          <w:sz w:val="22"/>
          <w:szCs w:val="22"/>
          <w:u w:val="single"/>
        </w:rPr>
        <w:t xml:space="preserve">Indicar institución </w:t>
      </w:r>
      <w:r w:rsidRPr="00FF4B12">
        <w:rPr>
          <w:rFonts w:asciiTheme="minorHAnsi" w:hAnsiTheme="minorHAnsi" w:cstheme="minorHAnsi"/>
          <w:i/>
          <w:iCs/>
          <w:sz w:val="22"/>
          <w:szCs w:val="22"/>
          <w:u w:val="single"/>
        </w:rPr>
        <w:t>institución</w:t>
      </w:r>
      <w:proofErr w:type="gramStart"/>
      <w:r w:rsidRPr="00FF4B12">
        <w:rPr>
          <w:rFonts w:asciiTheme="minorHAnsi" w:hAnsiTheme="minorHAnsi" w:cstheme="minorHAnsi"/>
          <w:i/>
          <w:iCs/>
          <w:sz w:val="22"/>
          <w:szCs w:val="22"/>
          <w:u w:val="single"/>
        </w:rPr>
        <w:t>),</w:t>
      </w:r>
      <w:r w:rsidRPr="00FF4B12">
        <w:rPr>
          <w:rFonts w:asciiTheme="minorHAnsi" w:hAnsiTheme="minorHAnsi" w:cstheme="minorHAnsi"/>
          <w:sz w:val="22"/>
          <w:szCs w:val="22"/>
        </w:rPr>
        <w:t xml:space="preserve"> </w:t>
      </w:r>
      <w:r w:rsidR="00C910C1" w:rsidRPr="00FF4B12">
        <w:rPr>
          <w:rFonts w:asciiTheme="minorHAnsi" w:hAnsiTheme="minorHAnsi" w:cstheme="minorHAnsi"/>
          <w:sz w:val="22"/>
          <w:szCs w:val="22"/>
        </w:rPr>
        <w:t xml:space="preserve"> </w:t>
      </w:r>
      <w:r w:rsidRPr="00FF4B12">
        <w:rPr>
          <w:rFonts w:asciiTheme="minorHAnsi" w:hAnsiTheme="minorHAnsi" w:cstheme="minorHAnsi"/>
          <w:sz w:val="22"/>
          <w:szCs w:val="22"/>
        </w:rPr>
        <w:t>con</w:t>
      </w:r>
      <w:proofErr w:type="gramEnd"/>
      <w:r w:rsidRPr="00FF4B12">
        <w:rPr>
          <w:rFonts w:asciiTheme="minorHAnsi" w:hAnsiTheme="minorHAnsi" w:cstheme="minorHAnsi"/>
          <w:sz w:val="22"/>
          <w:szCs w:val="22"/>
        </w:rPr>
        <w:t xml:space="preserve"> la cantidad operadores </w:t>
      </w:r>
      <w:r w:rsidRPr="00FF4B12">
        <w:rPr>
          <w:rFonts w:asciiTheme="minorHAnsi" w:eastAsia="Arial Unicode MS" w:hAnsiTheme="minorHAnsi" w:cstheme="minorHAnsi"/>
          <w:sz w:val="22"/>
          <w:szCs w:val="22"/>
          <w:lang w:val="es-CL"/>
        </w:rPr>
        <w:t xml:space="preserve"> </w:t>
      </w:r>
      <w:r w:rsidRPr="00FF4B12">
        <w:rPr>
          <w:rFonts w:asciiTheme="minorHAnsi" w:hAnsiTheme="minorHAnsi" w:cstheme="minorHAnsi"/>
          <w:i/>
          <w:iCs/>
          <w:sz w:val="22"/>
          <w:szCs w:val="22"/>
          <w:u w:val="single"/>
        </w:rPr>
        <w:t>(</w:t>
      </w:r>
      <w:r w:rsidR="00C910C1" w:rsidRPr="00FF4B12">
        <w:rPr>
          <w:rFonts w:asciiTheme="minorHAnsi" w:hAnsiTheme="minorHAnsi" w:cstheme="minorHAnsi"/>
          <w:i/>
          <w:iCs/>
          <w:sz w:val="22"/>
          <w:szCs w:val="22"/>
          <w:u w:val="single"/>
        </w:rPr>
        <w:t xml:space="preserve"> indicar </w:t>
      </w:r>
      <w:r w:rsidRPr="00FF4B12">
        <w:rPr>
          <w:rFonts w:asciiTheme="minorHAnsi" w:hAnsiTheme="minorHAnsi" w:cstheme="minorHAnsi"/>
          <w:i/>
          <w:iCs/>
          <w:sz w:val="22"/>
          <w:szCs w:val="22"/>
          <w:u w:val="single"/>
        </w:rPr>
        <w:t>municipales, Carabineros u otro)</w:t>
      </w:r>
      <w:r w:rsidRPr="00FF4B12">
        <w:rPr>
          <w:rFonts w:asciiTheme="minorHAnsi" w:hAnsiTheme="minorHAnsi" w:cstheme="minorHAnsi"/>
          <w:sz w:val="22"/>
          <w:szCs w:val="22"/>
        </w:rPr>
        <w:t xml:space="preserve"> que cuentan con la experiencia </w:t>
      </w:r>
      <w:r w:rsidRPr="00FF4B12">
        <w:rPr>
          <w:rFonts w:asciiTheme="minorHAnsi" w:hAnsiTheme="minorHAnsi" w:cstheme="minorHAnsi"/>
          <w:sz w:val="22"/>
          <w:szCs w:val="22"/>
        </w:rPr>
        <w:lastRenderedPageBreak/>
        <w:t>necesaria para el uso del sistema. Se realizará mantención de la arborización y niveles de iluminación que permitirá una correcta visualización de las imágenes y monitoreo del espacio público.</w:t>
      </w:r>
    </w:p>
    <w:p w14:paraId="711D76EA" w14:textId="77777777" w:rsidR="00353852" w:rsidRPr="00FF4B12" w:rsidRDefault="00353852" w:rsidP="00353852">
      <w:pPr>
        <w:jc w:val="both"/>
        <w:rPr>
          <w:rFonts w:asciiTheme="minorHAnsi" w:hAnsiTheme="minorHAnsi" w:cstheme="minorHAnsi"/>
          <w:sz w:val="22"/>
          <w:szCs w:val="22"/>
        </w:rPr>
      </w:pPr>
    </w:p>
    <w:p w14:paraId="1267EE64" w14:textId="33B73451" w:rsidR="00353852" w:rsidRPr="00FF4B12" w:rsidRDefault="00353852" w:rsidP="00353852">
      <w:pPr>
        <w:jc w:val="both"/>
        <w:rPr>
          <w:rFonts w:asciiTheme="minorHAnsi" w:hAnsiTheme="minorHAnsi" w:cstheme="minorHAnsi"/>
          <w:sz w:val="22"/>
          <w:szCs w:val="22"/>
        </w:rPr>
      </w:pPr>
      <w:r w:rsidRPr="00FF4B12">
        <w:rPr>
          <w:rFonts w:asciiTheme="minorHAnsi" w:hAnsiTheme="minorHAnsi" w:cstheme="minorHAnsi"/>
          <w:sz w:val="22"/>
          <w:szCs w:val="22"/>
        </w:rPr>
        <w:t xml:space="preserve">El sistema de monitoreo será supervisado por un Coordinador </w:t>
      </w:r>
      <w:r w:rsidRPr="00FF4B12">
        <w:rPr>
          <w:rFonts w:asciiTheme="minorHAnsi" w:eastAsia="Arial Unicode MS" w:hAnsiTheme="minorHAnsi" w:cstheme="minorHAnsi"/>
          <w:sz w:val="22"/>
          <w:szCs w:val="22"/>
          <w:lang w:val="es-CL"/>
        </w:rPr>
        <w:t xml:space="preserve">___________________ </w:t>
      </w:r>
      <w:r w:rsidRPr="00FF4B12">
        <w:rPr>
          <w:rFonts w:asciiTheme="minorHAnsi" w:hAnsiTheme="minorHAnsi" w:cstheme="minorHAnsi"/>
          <w:sz w:val="22"/>
          <w:szCs w:val="22"/>
        </w:rPr>
        <w:t>(</w:t>
      </w:r>
      <w:r w:rsidR="00C910C1" w:rsidRPr="00FF4B12">
        <w:rPr>
          <w:rFonts w:asciiTheme="minorHAnsi" w:hAnsiTheme="minorHAnsi" w:cstheme="minorHAnsi"/>
          <w:i/>
          <w:iCs/>
          <w:sz w:val="22"/>
          <w:szCs w:val="22"/>
        </w:rPr>
        <w:t xml:space="preserve">Indicar </w:t>
      </w:r>
      <w:r w:rsidRPr="00FF4B12">
        <w:rPr>
          <w:rFonts w:asciiTheme="minorHAnsi" w:hAnsiTheme="minorHAnsi" w:cstheme="minorHAnsi"/>
          <w:i/>
          <w:iCs/>
          <w:sz w:val="22"/>
          <w:szCs w:val="22"/>
        </w:rPr>
        <w:t>profesión, por ejemplo, técnico de nivel superior en telecomunicaciones y/o experto en sistemas de video vigilancia</w:t>
      </w:r>
      <w:r w:rsidRPr="00FF4B12">
        <w:rPr>
          <w:rFonts w:asciiTheme="minorHAnsi" w:hAnsiTheme="minorHAnsi" w:cstheme="minorHAnsi"/>
          <w:sz w:val="22"/>
          <w:szCs w:val="22"/>
        </w:rPr>
        <w:t>), quien cumplirá funciones técnicas, administrativas y de gestión, supervisando el correcto funcionamiento del sistema y mantenciones mensuales del sistema de cámaras.</w:t>
      </w:r>
    </w:p>
    <w:p w14:paraId="38311DB6" w14:textId="77777777" w:rsidR="00353852" w:rsidRPr="00FF4B12" w:rsidRDefault="00353852" w:rsidP="00353852">
      <w:pPr>
        <w:jc w:val="both"/>
        <w:rPr>
          <w:rFonts w:asciiTheme="minorHAnsi" w:hAnsiTheme="minorHAnsi" w:cstheme="minorHAnsi"/>
          <w:sz w:val="22"/>
          <w:szCs w:val="22"/>
        </w:rPr>
      </w:pPr>
    </w:p>
    <w:p w14:paraId="4F4DAF79" w14:textId="39BEEFB8" w:rsidR="00353852" w:rsidRPr="00FF4B12" w:rsidRDefault="00353852" w:rsidP="00353852">
      <w:pPr>
        <w:jc w:val="both"/>
        <w:rPr>
          <w:rFonts w:asciiTheme="minorHAnsi" w:hAnsiTheme="minorHAnsi" w:cstheme="minorHAnsi"/>
          <w:sz w:val="22"/>
          <w:szCs w:val="22"/>
        </w:rPr>
      </w:pPr>
      <w:r w:rsidRPr="00FF4B12">
        <w:rPr>
          <w:rFonts w:asciiTheme="minorHAnsi" w:hAnsiTheme="minorHAnsi" w:cstheme="minorHAnsi"/>
          <w:sz w:val="22"/>
          <w:szCs w:val="22"/>
        </w:rPr>
        <w:t xml:space="preserve">Se considerarán 12 meses de garantía de cámaras, sistema de transmisión, componentes, servidores, pantallas y equipamiento, además de capacitación durante el proceso de marcha blanca del sistema para la óptima administración, operación, utilización y mantención del sistema de </w:t>
      </w:r>
      <w:r w:rsidR="0003185B" w:rsidRPr="00FF4B12">
        <w:rPr>
          <w:rFonts w:asciiTheme="minorHAnsi" w:hAnsiTheme="minorHAnsi" w:cstheme="minorHAnsi"/>
          <w:sz w:val="22"/>
          <w:szCs w:val="22"/>
        </w:rPr>
        <w:t>Teleprotección</w:t>
      </w:r>
      <w:r w:rsidRPr="00FF4B12">
        <w:rPr>
          <w:rFonts w:asciiTheme="minorHAnsi" w:hAnsiTheme="minorHAnsi" w:cstheme="minorHAnsi"/>
          <w:sz w:val="22"/>
          <w:szCs w:val="22"/>
        </w:rPr>
        <w:t>, para lo cual se considerará lo siguiente:</w:t>
      </w:r>
    </w:p>
    <w:p w14:paraId="7251A56C" w14:textId="77777777" w:rsidR="00353852" w:rsidRPr="00FF4B12" w:rsidRDefault="00353852" w:rsidP="00353852">
      <w:pPr>
        <w:numPr>
          <w:ilvl w:val="0"/>
          <w:numId w:val="21"/>
        </w:numPr>
        <w:jc w:val="both"/>
        <w:rPr>
          <w:rFonts w:asciiTheme="minorHAnsi" w:hAnsiTheme="minorHAnsi" w:cstheme="minorHAnsi"/>
          <w:sz w:val="22"/>
          <w:szCs w:val="22"/>
        </w:rPr>
      </w:pPr>
      <w:r w:rsidRPr="00FF4B12">
        <w:rPr>
          <w:rFonts w:asciiTheme="minorHAnsi" w:hAnsiTheme="minorHAnsi" w:cstheme="minorHAnsi"/>
          <w:sz w:val="22"/>
          <w:szCs w:val="22"/>
        </w:rPr>
        <w:t xml:space="preserve">Capacitación de instalación asistida </w:t>
      </w:r>
    </w:p>
    <w:p w14:paraId="414412BA" w14:textId="77777777" w:rsidR="00353852" w:rsidRPr="00FF4B12" w:rsidRDefault="00353852" w:rsidP="00353852">
      <w:pPr>
        <w:numPr>
          <w:ilvl w:val="0"/>
          <w:numId w:val="21"/>
        </w:numPr>
        <w:jc w:val="both"/>
        <w:rPr>
          <w:rFonts w:asciiTheme="minorHAnsi" w:hAnsiTheme="minorHAnsi" w:cstheme="minorHAnsi"/>
          <w:sz w:val="22"/>
          <w:szCs w:val="22"/>
        </w:rPr>
      </w:pPr>
      <w:r w:rsidRPr="00FF4B12">
        <w:rPr>
          <w:rFonts w:asciiTheme="minorHAnsi" w:hAnsiTheme="minorHAnsi" w:cstheme="minorHAnsi"/>
          <w:sz w:val="22"/>
          <w:szCs w:val="22"/>
        </w:rPr>
        <w:t xml:space="preserve">Capacitación de cuidados y mantención </w:t>
      </w:r>
    </w:p>
    <w:p w14:paraId="6B8F3206" w14:textId="77777777" w:rsidR="00353852" w:rsidRPr="00FF4B12" w:rsidRDefault="00353852" w:rsidP="00353852">
      <w:pPr>
        <w:numPr>
          <w:ilvl w:val="0"/>
          <w:numId w:val="21"/>
        </w:numPr>
        <w:jc w:val="both"/>
        <w:rPr>
          <w:rFonts w:asciiTheme="minorHAnsi" w:hAnsiTheme="minorHAnsi" w:cstheme="minorHAnsi"/>
          <w:sz w:val="22"/>
          <w:szCs w:val="22"/>
        </w:rPr>
      </w:pPr>
      <w:r w:rsidRPr="00FF4B12">
        <w:rPr>
          <w:rFonts w:asciiTheme="minorHAnsi" w:hAnsiTheme="minorHAnsi" w:cstheme="minorHAnsi"/>
          <w:sz w:val="22"/>
          <w:szCs w:val="22"/>
        </w:rPr>
        <w:t>Capacitación de administración y supervisión remota</w:t>
      </w:r>
    </w:p>
    <w:p w14:paraId="6F7F02D1" w14:textId="77777777" w:rsidR="00353852" w:rsidRPr="00FF4B12" w:rsidRDefault="00353852" w:rsidP="00353852">
      <w:pPr>
        <w:ind w:left="360"/>
        <w:jc w:val="both"/>
        <w:rPr>
          <w:rFonts w:asciiTheme="minorHAnsi" w:hAnsiTheme="minorHAnsi" w:cstheme="minorHAnsi"/>
          <w:sz w:val="22"/>
          <w:szCs w:val="22"/>
        </w:rPr>
      </w:pPr>
    </w:p>
    <w:p w14:paraId="4B88FAD1" w14:textId="18402198" w:rsidR="00353852" w:rsidRDefault="00353852" w:rsidP="008D0D9A">
      <w:pPr>
        <w:autoSpaceDE w:val="0"/>
        <w:autoSpaceDN w:val="0"/>
        <w:adjustRightInd w:val="0"/>
        <w:jc w:val="both"/>
        <w:rPr>
          <w:rFonts w:asciiTheme="minorHAnsi" w:hAnsiTheme="minorHAnsi" w:cstheme="minorHAnsi"/>
          <w:b/>
          <w:sz w:val="22"/>
          <w:szCs w:val="22"/>
        </w:rPr>
      </w:pPr>
      <w:r w:rsidRPr="00FF4B12">
        <w:rPr>
          <w:rFonts w:asciiTheme="minorHAnsi" w:hAnsiTheme="minorHAnsi" w:cstheme="minorHAnsi"/>
          <w:sz w:val="22"/>
          <w:szCs w:val="22"/>
          <w:lang w:eastAsia="es-CL"/>
        </w:rPr>
        <w:t xml:space="preserve">Se capacitará a los operadores encargados del sistema durante su instalación y configuración, </w:t>
      </w:r>
      <w:r w:rsidR="0003185B" w:rsidRPr="00FF4B12">
        <w:rPr>
          <w:rFonts w:asciiTheme="minorHAnsi" w:hAnsiTheme="minorHAnsi" w:cstheme="minorHAnsi"/>
          <w:sz w:val="22"/>
          <w:szCs w:val="22"/>
          <w:lang w:eastAsia="es-CL"/>
        </w:rPr>
        <w:t>de acuerdo con</w:t>
      </w:r>
      <w:r w:rsidRPr="00FF4B12">
        <w:rPr>
          <w:rFonts w:asciiTheme="minorHAnsi" w:hAnsiTheme="minorHAnsi" w:cstheme="minorHAnsi"/>
          <w:sz w:val="22"/>
          <w:szCs w:val="22"/>
          <w:lang w:eastAsia="es-CL"/>
        </w:rPr>
        <w:t xml:space="preserve"> los parámetros y políticas de seguridad; el objetivo de esta etapa es interiorizarlos en aspectos básicos de configuración y mantención preventiva de cada unidad y dispositivo instalado. Deberá además entregar habilidades y competencias al personal que se requiera por turnos, debidamente acreditado para tal evento, informado a través de una nómina formal, que debe entregar el responsable del sistema de seguridad, entregando el conocimiento adecuado (con apoyo de manuales, por ejemplo) para el buen manejo y mantenimiento básico del sistema.</w:t>
      </w:r>
    </w:p>
    <w:p w14:paraId="3D5953C6" w14:textId="77777777" w:rsidR="008D0D9A" w:rsidRPr="00FF4B12" w:rsidRDefault="008D0D9A" w:rsidP="008D0D9A">
      <w:pPr>
        <w:autoSpaceDE w:val="0"/>
        <w:autoSpaceDN w:val="0"/>
        <w:adjustRightInd w:val="0"/>
        <w:jc w:val="both"/>
        <w:rPr>
          <w:rFonts w:asciiTheme="minorHAnsi" w:hAnsiTheme="minorHAnsi" w:cstheme="minorHAnsi"/>
          <w:b/>
          <w:sz w:val="22"/>
          <w:szCs w:val="22"/>
        </w:rPr>
      </w:pPr>
    </w:p>
    <w:p w14:paraId="610B0F72" w14:textId="0D74D7E7" w:rsidR="00353852" w:rsidRPr="00FF4B12" w:rsidRDefault="00353852" w:rsidP="00AB69A3">
      <w:pPr>
        <w:pStyle w:val="Prrafodelista"/>
        <w:numPr>
          <w:ilvl w:val="0"/>
          <w:numId w:val="33"/>
        </w:numPr>
        <w:spacing w:after="200"/>
        <w:contextualSpacing/>
        <w:jc w:val="both"/>
        <w:rPr>
          <w:rFonts w:asciiTheme="minorHAnsi" w:hAnsiTheme="minorHAnsi" w:cstheme="minorHAnsi"/>
          <w:bCs/>
          <w:sz w:val="22"/>
          <w:szCs w:val="22"/>
          <w:lang w:val="es-ES"/>
        </w:rPr>
      </w:pPr>
      <w:r w:rsidRPr="00FF4B12">
        <w:rPr>
          <w:rFonts w:asciiTheme="minorHAnsi" w:hAnsiTheme="minorHAnsi" w:cstheme="minorHAnsi"/>
          <w:b/>
          <w:sz w:val="22"/>
          <w:szCs w:val="22"/>
        </w:rPr>
        <w:t>Plan de Operación:</w:t>
      </w:r>
    </w:p>
    <w:p w14:paraId="005C7B5C" w14:textId="77777777" w:rsidR="00353852" w:rsidRPr="00FF4B12" w:rsidRDefault="00353852" w:rsidP="00353852">
      <w:pPr>
        <w:pStyle w:val="Prrafodelista"/>
        <w:spacing w:after="200"/>
        <w:ind w:left="360"/>
        <w:contextualSpacing/>
        <w:jc w:val="both"/>
        <w:rPr>
          <w:rFonts w:asciiTheme="minorHAnsi" w:hAnsiTheme="minorHAnsi" w:cstheme="minorHAnsi"/>
          <w:bCs/>
          <w:sz w:val="22"/>
          <w:szCs w:val="22"/>
          <w:lang w:val="es-ES"/>
        </w:rPr>
      </w:pPr>
    </w:p>
    <w:p w14:paraId="76F51DF5" w14:textId="77777777" w:rsidR="00353852" w:rsidRPr="00FF4B12" w:rsidRDefault="00353852" w:rsidP="00353852">
      <w:pPr>
        <w:pStyle w:val="Prrafodelista"/>
        <w:spacing w:after="200"/>
        <w:ind w:left="360"/>
        <w:contextualSpacing/>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El Operador de Seguridad apoyará en el control de las actividades diarias normales o especiales de manera permanente en el día a día de la operación del CCTV, coadyuvando para que todos los elementos necesarios en las operaciones de seguridad se encuentren en perfectas condiciones de operatividad.</w:t>
      </w:r>
    </w:p>
    <w:p w14:paraId="348B4049" w14:textId="77777777" w:rsidR="00353852" w:rsidRPr="00FF4B12" w:rsidRDefault="00353852" w:rsidP="00353852">
      <w:pPr>
        <w:pStyle w:val="Prrafodelista"/>
        <w:spacing w:after="200"/>
        <w:ind w:left="360"/>
        <w:contextualSpacing/>
        <w:jc w:val="both"/>
        <w:rPr>
          <w:rFonts w:asciiTheme="minorHAnsi" w:hAnsiTheme="minorHAnsi" w:cstheme="minorHAnsi"/>
          <w:color w:val="FF0000"/>
          <w:sz w:val="22"/>
          <w:szCs w:val="22"/>
          <w:lang w:val="es-ES"/>
        </w:rPr>
      </w:pPr>
    </w:p>
    <w:p w14:paraId="5D2DF12E" w14:textId="008BA495"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Administrar, operar y mantener en funcionamiento los sistemas y dispositivos de </w:t>
      </w:r>
      <w:r w:rsidR="0003185B" w:rsidRPr="00FF4B12">
        <w:rPr>
          <w:rFonts w:asciiTheme="minorHAnsi" w:hAnsiTheme="minorHAnsi" w:cstheme="minorHAnsi"/>
          <w:bCs/>
          <w:sz w:val="22"/>
          <w:szCs w:val="22"/>
          <w:lang w:val="es-ES"/>
        </w:rPr>
        <w:t>Teleprotección</w:t>
      </w:r>
      <w:r w:rsidRPr="00FF4B12">
        <w:rPr>
          <w:rFonts w:asciiTheme="minorHAnsi" w:hAnsiTheme="minorHAnsi" w:cstheme="minorHAnsi"/>
          <w:bCs/>
          <w:sz w:val="22"/>
          <w:szCs w:val="22"/>
          <w:lang w:val="es-ES"/>
        </w:rPr>
        <w:t xml:space="preserve"> y seguridad electrónica localizados e implementados en la sala de control.</w:t>
      </w:r>
    </w:p>
    <w:p w14:paraId="0159F697" w14:textId="50636A97" w:rsidR="0025550B" w:rsidRPr="008D0D9A" w:rsidRDefault="00353852" w:rsidP="0025550B">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Desarrollar labores de monitoreo y ejecutar de procedimientos en situaciones normales y de contingencia que se presenten a través de los sistemas de monitoreo.</w:t>
      </w:r>
    </w:p>
    <w:p w14:paraId="46D99FD8" w14:textId="342E8451"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Contribuir a que todas las actividades se desarrollen </w:t>
      </w:r>
      <w:r w:rsidR="0003185B" w:rsidRPr="00FF4B12">
        <w:rPr>
          <w:rFonts w:asciiTheme="minorHAnsi" w:hAnsiTheme="minorHAnsi" w:cstheme="minorHAnsi"/>
          <w:bCs/>
          <w:sz w:val="22"/>
          <w:szCs w:val="22"/>
          <w:lang w:val="es-ES"/>
        </w:rPr>
        <w:t>de acuerdo con</w:t>
      </w:r>
      <w:r w:rsidRPr="00FF4B12">
        <w:rPr>
          <w:rFonts w:asciiTheme="minorHAnsi" w:hAnsiTheme="minorHAnsi" w:cstheme="minorHAnsi"/>
          <w:bCs/>
          <w:sz w:val="22"/>
          <w:szCs w:val="22"/>
          <w:lang w:val="es-ES"/>
        </w:rPr>
        <w:t xml:space="preserve"> los estándares de protección, distribución y cumplimiento de horarios y turnos de relevo de operadores, cumplimiento de procedimientos y consignas en cada posición.</w:t>
      </w:r>
    </w:p>
    <w:p w14:paraId="25D60B45"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Proveer de una respuesta rápida y oportuna en caso de emergencias que puedan presentarse, canalizando la información a los centros de operaciones de control, así como con los elementos de control del Estado.</w:t>
      </w:r>
    </w:p>
    <w:p w14:paraId="47AB78A5" w14:textId="77777777" w:rsidR="008D0D9A" w:rsidRPr="00FF4B12" w:rsidRDefault="008D0D9A" w:rsidP="00353852">
      <w:pPr>
        <w:ind w:left="720"/>
        <w:jc w:val="both"/>
        <w:rPr>
          <w:rFonts w:asciiTheme="minorHAnsi" w:hAnsiTheme="minorHAnsi" w:cstheme="minorHAnsi"/>
          <w:sz w:val="22"/>
          <w:szCs w:val="22"/>
        </w:rPr>
      </w:pPr>
    </w:p>
    <w:p w14:paraId="50E74B9D" w14:textId="77777777" w:rsidR="00353852" w:rsidRPr="00FF4B12" w:rsidRDefault="00353852" w:rsidP="00353852">
      <w:pPr>
        <w:jc w:val="both"/>
        <w:rPr>
          <w:rFonts w:asciiTheme="minorHAnsi" w:hAnsiTheme="minorHAnsi" w:cstheme="minorHAnsi"/>
          <w:b/>
          <w:bCs/>
          <w:sz w:val="22"/>
          <w:szCs w:val="22"/>
          <w:lang w:val="es-ES"/>
        </w:rPr>
      </w:pPr>
      <w:r w:rsidRPr="00FF4B12">
        <w:rPr>
          <w:rFonts w:asciiTheme="minorHAnsi" w:hAnsiTheme="minorHAnsi" w:cstheme="minorHAnsi"/>
          <w:b/>
          <w:bCs/>
          <w:sz w:val="22"/>
          <w:szCs w:val="22"/>
          <w:lang w:val="es-ES"/>
        </w:rPr>
        <w:t>2.1. Responsabilidades Generales del Operador:</w:t>
      </w:r>
    </w:p>
    <w:p w14:paraId="544C9755" w14:textId="77777777" w:rsidR="00353852" w:rsidRPr="00FF4B12" w:rsidRDefault="00353852" w:rsidP="00353852">
      <w:pPr>
        <w:jc w:val="both"/>
        <w:rPr>
          <w:rFonts w:asciiTheme="minorHAnsi" w:hAnsiTheme="minorHAnsi" w:cstheme="minorHAnsi"/>
          <w:b/>
          <w:bCs/>
          <w:sz w:val="22"/>
          <w:szCs w:val="22"/>
          <w:lang w:val="es-ES"/>
        </w:rPr>
      </w:pPr>
    </w:p>
    <w:p w14:paraId="195674CB"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Presentarse 15 minutos antes de iniciar su servicio.</w:t>
      </w:r>
    </w:p>
    <w:p w14:paraId="24CB4C37"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Presentarse correctamente uniformado y portando las respectivas credenciales.</w:t>
      </w:r>
    </w:p>
    <w:p w14:paraId="2637A3DD"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ingresar al centro de operaciones acompañado de personas extrañas.</w:t>
      </w:r>
    </w:p>
    <w:p w14:paraId="3F960C82"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lastRenderedPageBreak/>
        <w:t>No presentarse en estado etílico ni con síntomas de haber ingerido alcohol.</w:t>
      </w:r>
    </w:p>
    <w:p w14:paraId="7A6AAC0B"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Proceder en forma minuciosa y clara, a recibir las novedades y consignas durante el servicio.</w:t>
      </w:r>
    </w:p>
    <w:p w14:paraId="69571383"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Al recibir el servicio verificará el normal funcionamiento de todos los equipos.</w:t>
      </w:r>
    </w:p>
    <w:p w14:paraId="4C94699F"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permitir el ingreso de personal no autorizado al Centro de Operaciones.</w:t>
      </w:r>
    </w:p>
    <w:p w14:paraId="74A4DB37"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distraer su atención en asuntos no inherentes a sus funciones.</w:t>
      </w:r>
    </w:p>
    <w:p w14:paraId="737AC0BE"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abandonar ni tener abierto los accesos al Centro de Operaciones</w:t>
      </w:r>
    </w:p>
    <w:p w14:paraId="47412B4A"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entregar, ni encargar el servicio de operación a personal no autorizado.</w:t>
      </w:r>
    </w:p>
    <w:p w14:paraId="2A268FE0"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Permanecer   alerta   en   todo momento   para   reaccionar a tiempo ante actividades sospechosas y situaciones anormales que puedan presentarse en perjuicio de la seguridad púbica. </w:t>
      </w:r>
    </w:p>
    <w:p w14:paraId="246A3D9F"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Capacitar a personal nuevo en el Centro de Operaciones.</w:t>
      </w:r>
    </w:p>
    <w:p w14:paraId="1ACACDE9"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Recibir los reportes de supervisión en conjunto con servicios de seguridad municipal o institución de orden público.</w:t>
      </w:r>
    </w:p>
    <w:p w14:paraId="714A329E" w14:textId="755CF10B"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Accionar la respuesta adecuada a notificación de alarma </w:t>
      </w:r>
      <w:r w:rsidR="0003185B" w:rsidRPr="00FF4B12">
        <w:rPr>
          <w:rFonts w:asciiTheme="minorHAnsi" w:hAnsiTheme="minorHAnsi" w:cstheme="minorHAnsi"/>
          <w:bCs/>
          <w:sz w:val="22"/>
          <w:szCs w:val="22"/>
          <w:lang w:val="es-ES"/>
        </w:rPr>
        <w:t>de acuerdo con</w:t>
      </w:r>
      <w:r w:rsidRPr="00FF4B12">
        <w:rPr>
          <w:rFonts w:asciiTheme="minorHAnsi" w:hAnsiTheme="minorHAnsi" w:cstheme="minorHAnsi"/>
          <w:bCs/>
          <w:sz w:val="22"/>
          <w:szCs w:val="22"/>
          <w:lang w:val="es-ES"/>
        </w:rPr>
        <w:t xml:space="preserve"> listas de redes de apoyo e instituciones correspondientes.</w:t>
      </w:r>
    </w:p>
    <w:p w14:paraId="4684C279" w14:textId="2B8164D9"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Comunicar al </w:t>
      </w:r>
      <w:r w:rsidR="0003185B" w:rsidRPr="00FF4B12">
        <w:rPr>
          <w:rFonts w:asciiTheme="minorHAnsi" w:hAnsiTheme="minorHAnsi" w:cstheme="minorHAnsi"/>
          <w:bCs/>
          <w:sz w:val="22"/>
          <w:szCs w:val="22"/>
          <w:lang w:val="es-ES"/>
        </w:rPr>
        <w:t>jefe</w:t>
      </w:r>
      <w:r w:rsidRPr="00FF4B12">
        <w:rPr>
          <w:rFonts w:asciiTheme="minorHAnsi" w:hAnsiTheme="minorHAnsi" w:cstheme="minorHAnsi"/>
          <w:bCs/>
          <w:sz w:val="22"/>
          <w:szCs w:val="22"/>
          <w:lang w:val="es-ES"/>
        </w:rPr>
        <w:t xml:space="preserve"> Inmediato toda situación de riesgos para la seguridad de la ciudadanía.</w:t>
      </w:r>
    </w:p>
    <w:p w14:paraId="6E256529"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Mantener enlace con los equipos de respuesta interna y los organismos de control </w:t>
      </w:r>
    </w:p>
    <w:p w14:paraId="2BA6C17E"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Monitorear y controlar los sistemas tecnológicos a su cargo.</w:t>
      </w:r>
    </w:p>
    <w:p w14:paraId="3B4805CD" w14:textId="77777777" w:rsidR="0025550B" w:rsidRPr="00FF4B12" w:rsidRDefault="0025550B" w:rsidP="00353852">
      <w:pPr>
        <w:jc w:val="both"/>
        <w:rPr>
          <w:rFonts w:asciiTheme="minorHAnsi" w:hAnsiTheme="minorHAnsi" w:cstheme="minorHAnsi"/>
          <w:b/>
          <w:sz w:val="22"/>
          <w:szCs w:val="22"/>
        </w:rPr>
      </w:pPr>
    </w:p>
    <w:p w14:paraId="0BE65B93" w14:textId="77777777" w:rsidR="00353852" w:rsidRPr="00FF4B12" w:rsidRDefault="00353852" w:rsidP="00353852">
      <w:pPr>
        <w:jc w:val="both"/>
        <w:rPr>
          <w:rFonts w:asciiTheme="minorHAnsi" w:hAnsiTheme="minorHAnsi" w:cstheme="minorHAnsi"/>
          <w:b/>
          <w:sz w:val="22"/>
          <w:szCs w:val="22"/>
        </w:rPr>
      </w:pPr>
      <w:r w:rsidRPr="00FF4B12">
        <w:rPr>
          <w:rFonts w:asciiTheme="minorHAnsi" w:hAnsiTheme="minorHAnsi" w:cstheme="minorHAnsi"/>
          <w:b/>
          <w:sz w:val="22"/>
          <w:szCs w:val="22"/>
        </w:rPr>
        <w:t>2.2. Comunicaciones:</w:t>
      </w:r>
    </w:p>
    <w:p w14:paraId="1F53CA54" w14:textId="77777777" w:rsidR="00353852" w:rsidRPr="00FF4B12" w:rsidRDefault="00353852" w:rsidP="00353852">
      <w:pPr>
        <w:jc w:val="both"/>
        <w:rPr>
          <w:rFonts w:asciiTheme="minorHAnsi" w:hAnsiTheme="minorHAnsi" w:cstheme="minorHAnsi"/>
          <w:b/>
          <w:sz w:val="22"/>
          <w:szCs w:val="22"/>
        </w:rPr>
      </w:pPr>
    </w:p>
    <w:p w14:paraId="6C85CDA2" w14:textId="77777777" w:rsidR="00353852" w:rsidRPr="00FF4B12" w:rsidRDefault="00353852" w:rsidP="00353852">
      <w:pPr>
        <w:jc w:val="both"/>
        <w:rPr>
          <w:rFonts w:asciiTheme="minorHAnsi" w:hAnsiTheme="minorHAnsi" w:cstheme="minorHAnsi"/>
          <w:bCs/>
          <w:sz w:val="22"/>
          <w:szCs w:val="22"/>
        </w:rPr>
      </w:pPr>
      <w:r w:rsidRPr="00FF4B12">
        <w:rPr>
          <w:rFonts w:asciiTheme="minorHAnsi" w:hAnsiTheme="minorHAnsi" w:cstheme="minorHAnsi"/>
          <w:bCs/>
          <w:sz w:val="22"/>
          <w:szCs w:val="22"/>
        </w:rPr>
        <w:t>Una red de comunicaciones se denomina a un conjunto de elementos que conforman un sistema para intercambiar información entre diferentes instituciones y servicios que participan en la seguridad y orden.</w:t>
      </w:r>
    </w:p>
    <w:p w14:paraId="642EA6E0"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Contar con registros telefónicos actualizados de instituciones y/o entidades que contribuyan a la seguridad y de todo el personal involucrado. (Seguridad Municipal, Carabineros, Bomberos, Ambulancia, Empresa Eléctrica, Agua Potable, etc.)</w:t>
      </w:r>
    </w:p>
    <w:p w14:paraId="6CC4D649"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 divulgar información sobre su trabajo, ejecutivos, instalaciones, etc., a personal no autorizado.</w:t>
      </w:r>
    </w:p>
    <w:p w14:paraId="565D9279"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Verificar que los medios de comunicación se encuentren siempre operativos.</w:t>
      </w:r>
    </w:p>
    <w:p w14:paraId="5EC911C8" w14:textId="77777777" w:rsidR="0035385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Establecer las comunicaciones: Iniciar las comunicaciones con una o más unidades de la red. Ejemplo: Carabineros, PDI y seguridad municipal entre otros. </w:t>
      </w:r>
    </w:p>
    <w:p w14:paraId="634B7DBA" w14:textId="77777777" w:rsidR="0025550B" w:rsidRDefault="0025550B" w:rsidP="00353852">
      <w:pPr>
        <w:ind w:left="720"/>
        <w:jc w:val="both"/>
        <w:rPr>
          <w:rFonts w:asciiTheme="minorHAnsi" w:hAnsiTheme="minorHAnsi" w:cstheme="minorHAnsi"/>
          <w:sz w:val="22"/>
          <w:szCs w:val="22"/>
        </w:rPr>
      </w:pPr>
    </w:p>
    <w:p w14:paraId="793C6431" w14:textId="77777777" w:rsidR="0025550B" w:rsidRPr="00FF4B12" w:rsidRDefault="0025550B" w:rsidP="00353852">
      <w:pPr>
        <w:ind w:left="720"/>
        <w:jc w:val="both"/>
        <w:rPr>
          <w:rFonts w:asciiTheme="minorHAnsi" w:hAnsiTheme="minorHAnsi" w:cstheme="minorHAnsi"/>
          <w:sz w:val="22"/>
          <w:szCs w:val="22"/>
        </w:rPr>
      </w:pPr>
    </w:p>
    <w:p w14:paraId="6627E48D" w14:textId="7A9ABEAC" w:rsidR="00353852" w:rsidRPr="00FF4B12" w:rsidRDefault="00AB69A3" w:rsidP="00AB69A3">
      <w:pPr>
        <w:spacing w:after="200"/>
        <w:contextualSpacing/>
        <w:jc w:val="both"/>
        <w:rPr>
          <w:rFonts w:asciiTheme="minorHAnsi" w:hAnsiTheme="minorHAnsi" w:cstheme="minorHAnsi"/>
          <w:b/>
          <w:bCs/>
          <w:sz w:val="22"/>
          <w:szCs w:val="22"/>
        </w:rPr>
      </w:pPr>
      <w:r w:rsidRPr="00FF4B12">
        <w:rPr>
          <w:rFonts w:asciiTheme="minorHAnsi" w:hAnsiTheme="minorHAnsi" w:cstheme="minorHAnsi"/>
          <w:b/>
          <w:bCs/>
          <w:sz w:val="22"/>
          <w:szCs w:val="22"/>
        </w:rPr>
        <w:t xml:space="preserve">2.3 </w:t>
      </w:r>
      <w:r w:rsidR="00353852" w:rsidRPr="00FF4B12">
        <w:rPr>
          <w:rFonts w:asciiTheme="minorHAnsi" w:hAnsiTheme="minorHAnsi" w:cstheme="minorHAnsi"/>
          <w:b/>
          <w:bCs/>
          <w:sz w:val="22"/>
          <w:szCs w:val="22"/>
        </w:rPr>
        <w:t xml:space="preserve">Pérdida de Comunicaciones con Cámaras de Televigilancia: </w:t>
      </w:r>
    </w:p>
    <w:p w14:paraId="2377D907" w14:textId="77777777" w:rsidR="00353852" w:rsidRPr="00FF4B12" w:rsidRDefault="00353852" w:rsidP="00353852">
      <w:pPr>
        <w:pStyle w:val="Prrafodelista"/>
        <w:spacing w:after="200"/>
        <w:ind w:left="390"/>
        <w:contextualSpacing/>
        <w:jc w:val="both"/>
        <w:rPr>
          <w:rFonts w:asciiTheme="minorHAnsi" w:hAnsiTheme="minorHAnsi" w:cstheme="minorHAnsi"/>
          <w:b/>
          <w:bCs/>
          <w:sz w:val="22"/>
          <w:szCs w:val="22"/>
        </w:rPr>
      </w:pPr>
    </w:p>
    <w:p w14:paraId="47CDB949"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Es responsabilidad de los Operadores de Seguridad el ejecutar los procedimientos siguientes inmediatamente de que no se haya podido establecer el enlace con una cámara de televigilancia. </w:t>
      </w:r>
    </w:p>
    <w:p w14:paraId="3A49F3E5"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Intentar contactarse por medio de métodos alternativos. (teléfonos celulares u otro personal en el área, como seguridad municipal)</w:t>
      </w:r>
    </w:p>
    <w:p w14:paraId="421E71E1"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Solicitar asistencia técnica con el último oferente o empresa de telecomunicaciones. </w:t>
      </w:r>
    </w:p>
    <w:p w14:paraId="2503AED7"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Perdida de conexión frente a un incidente:</w:t>
      </w:r>
    </w:p>
    <w:p w14:paraId="19572960"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Reportar el incidente al Coordinador de Seguridad.</w:t>
      </w:r>
    </w:p>
    <w:p w14:paraId="3FDB155A"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Notificar a las autoridades locales de acuerdo a las instrucciones del Coordinador de Seguridad.</w:t>
      </w:r>
    </w:p>
    <w:p w14:paraId="52CEF07E"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Reportar el incidente al Coordinador de Seguridad.</w:t>
      </w:r>
    </w:p>
    <w:p w14:paraId="67ECE099"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gestionar apoyo a redes colaboradoras, instituciones o unidades móviles vecinales en operaciones de seguridad y orden.</w:t>
      </w:r>
    </w:p>
    <w:p w14:paraId="05712AB9" w14:textId="77777777" w:rsidR="00353852" w:rsidRPr="00FF4B12" w:rsidRDefault="00353852" w:rsidP="00353852">
      <w:pPr>
        <w:ind w:left="360"/>
        <w:jc w:val="both"/>
        <w:rPr>
          <w:rFonts w:asciiTheme="minorHAnsi" w:hAnsiTheme="minorHAnsi" w:cstheme="minorHAnsi"/>
          <w:sz w:val="22"/>
          <w:szCs w:val="22"/>
        </w:rPr>
      </w:pPr>
    </w:p>
    <w:p w14:paraId="6180A637" w14:textId="77777777" w:rsidR="00353852" w:rsidRPr="00FF4B12" w:rsidRDefault="00353852" w:rsidP="00353852">
      <w:pPr>
        <w:jc w:val="both"/>
        <w:rPr>
          <w:rFonts w:asciiTheme="minorHAnsi" w:hAnsiTheme="minorHAnsi" w:cstheme="minorHAnsi"/>
          <w:b/>
          <w:bCs/>
          <w:sz w:val="22"/>
          <w:szCs w:val="22"/>
        </w:rPr>
      </w:pPr>
      <w:r w:rsidRPr="00FF4B12">
        <w:rPr>
          <w:rFonts w:asciiTheme="minorHAnsi" w:hAnsiTheme="minorHAnsi" w:cstheme="minorHAnsi"/>
          <w:b/>
          <w:bCs/>
          <w:sz w:val="22"/>
          <w:szCs w:val="22"/>
        </w:rPr>
        <w:lastRenderedPageBreak/>
        <w:t>2.4. Disciplina de Comunicaciones:</w:t>
      </w:r>
    </w:p>
    <w:p w14:paraId="1F756FDD" w14:textId="77777777" w:rsidR="00353852" w:rsidRPr="00FF4B12" w:rsidRDefault="00353852" w:rsidP="00353852">
      <w:pPr>
        <w:jc w:val="both"/>
        <w:rPr>
          <w:rFonts w:asciiTheme="minorHAnsi" w:hAnsiTheme="minorHAnsi" w:cstheme="minorHAnsi"/>
          <w:b/>
          <w:bCs/>
          <w:sz w:val="22"/>
          <w:szCs w:val="22"/>
        </w:rPr>
      </w:pPr>
    </w:p>
    <w:p w14:paraId="775129A1"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Transmitir solamente información relacionada con las operaciones de seguridad.</w:t>
      </w:r>
    </w:p>
    <w:p w14:paraId="7FB6F61A"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Toda transmisión debe ser realizada empleando los términos, nominativos y códigos establecidos y autorizados para la transmisión de imágenes.</w:t>
      </w:r>
    </w:p>
    <w:p w14:paraId="290C43F3"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Las grabaciones y transmisiones deben tener una óptima calidad de imagen donde se pueda precisar información relevante.</w:t>
      </w:r>
    </w:p>
    <w:p w14:paraId="56978888"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Durante una situación de situación de contingencia, dar libre disposición a instituciones relacionadas con seguridad, orden y justicia.</w:t>
      </w:r>
    </w:p>
    <w:p w14:paraId="0E5DBFA5" w14:textId="606D4726"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Verificar que el sistema de monitoreo se encuentre 100% operativo de lo contrario crear registro de </w:t>
      </w:r>
      <w:r w:rsidR="0003185B" w:rsidRPr="00FF4B12">
        <w:rPr>
          <w:rFonts w:asciiTheme="minorHAnsi" w:hAnsiTheme="minorHAnsi" w:cstheme="minorHAnsi"/>
          <w:bCs/>
          <w:sz w:val="22"/>
          <w:szCs w:val="22"/>
          <w:lang w:val="es-ES"/>
        </w:rPr>
        <w:t>fallas y</w:t>
      </w:r>
      <w:r w:rsidRPr="00FF4B12">
        <w:rPr>
          <w:rFonts w:asciiTheme="minorHAnsi" w:hAnsiTheme="minorHAnsi" w:cstheme="minorHAnsi"/>
          <w:bCs/>
          <w:sz w:val="22"/>
          <w:szCs w:val="22"/>
          <w:lang w:val="es-ES"/>
        </w:rPr>
        <w:t xml:space="preserve"> realizar un aviso al coordinador.</w:t>
      </w:r>
    </w:p>
    <w:p w14:paraId="3D8DE88B" w14:textId="77777777" w:rsidR="00353852" w:rsidRPr="00FF4B12" w:rsidRDefault="00353852" w:rsidP="00353852">
      <w:pPr>
        <w:jc w:val="both"/>
        <w:rPr>
          <w:rFonts w:asciiTheme="minorHAnsi" w:hAnsiTheme="minorHAnsi" w:cstheme="minorHAnsi"/>
          <w:b/>
          <w:sz w:val="22"/>
          <w:szCs w:val="22"/>
        </w:rPr>
      </w:pPr>
    </w:p>
    <w:p w14:paraId="081F00E7" w14:textId="77777777" w:rsidR="00353852" w:rsidRPr="00FF4B12" w:rsidRDefault="00353852" w:rsidP="00353852">
      <w:pPr>
        <w:jc w:val="both"/>
        <w:rPr>
          <w:rFonts w:asciiTheme="minorHAnsi" w:hAnsiTheme="minorHAnsi" w:cstheme="minorHAnsi"/>
          <w:b/>
          <w:sz w:val="22"/>
          <w:szCs w:val="22"/>
        </w:rPr>
      </w:pPr>
      <w:r w:rsidRPr="00FF4B12">
        <w:rPr>
          <w:rFonts w:asciiTheme="minorHAnsi" w:hAnsiTheme="minorHAnsi" w:cstheme="minorHAnsi"/>
          <w:b/>
          <w:sz w:val="22"/>
          <w:szCs w:val="22"/>
        </w:rPr>
        <w:t>2.5. Responsabilidades del Operador:</w:t>
      </w:r>
    </w:p>
    <w:p w14:paraId="287260AE" w14:textId="77777777" w:rsidR="00353852" w:rsidRPr="00FF4B12" w:rsidRDefault="00353852" w:rsidP="00353852">
      <w:pPr>
        <w:jc w:val="both"/>
        <w:rPr>
          <w:rFonts w:asciiTheme="minorHAnsi" w:hAnsiTheme="minorHAnsi" w:cstheme="minorHAnsi"/>
          <w:b/>
          <w:sz w:val="22"/>
          <w:szCs w:val="22"/>
        </w:rPr>
      </w:pPr>
    </w:p>
    <w:p w14:paraId="46F3C6FB" w14:textId="0F87B4ED"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Controlar el sistema de </w:t>
      </w:r>
      <w:r w:rsidR="0003185B" w:rsidRPr="00FF4B12">
        <w:rPr>
          <w:rFonts w:asciiTheme="minorHAnsi" w:hAnsiTheme="minorHAnsi" w:cstheme="minorHAnsi"/>
          <w:bCs/>
          <w:sz w:val="22"/>
          <w:szCs w:val="22"/>
          <w:lang w:val="es-ES"/>
        </w:rPr>
        <w:t>Teleprotección</w:t>
      </w:r>
      <w:r w:rsidRPr="00FF4B12">
        <w:rPr>
          <w:rFonts w:asciiTheme="minorHAnsi" w:hAnsiTheme="minorHAnsi" w:cstheme="minorHAnsi"/>
          <w:bCs/>
          <w:sz w:val="22"/>
          <w:szCs w:val="22"/>
          <w:lang w:val="es-ES"/>
        </w:rPr>
        <w:t>.</w:t>
      </w:r>
    </w:p>
    <w:p w14:paraId="112567E0" w14:textId="501BF544"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Manejo estructural y funcional del sistema de </w:t>
      </w:r>
      <w:r w:rsidR="0003185B" w:rsidRPr="00FF4B12">
        <w:rPr>
          <w:rFonts w:asciiTheme="minorHAnsi" w:hAnsiTheme="minorHAnsi" w:cstheme="minorHAnsi"/>
          <w:bCs/>
          <w:sz w:val="22"/>
          <w:szCs w:val="22"/>
          <w:lang w:val="es-ES"/>
        </w:rPr>
        <w:t>Teleprotección</w:t>
      </w:r>
      <w:r w:rsidRPr="00FF4B12">
        <w:rPr>
          <w:rFonts w:asciiTheme="minorHAnsi" w:hAnsiTheme="minorHAnsi" w:cstheme="minorHAnsi"/>
          <w:bCs/>
          <w:sz w:val="22"/>
          <w:szCs w:val="22"/>
          <w:lang w:val="es-ES"/>
        </w:rPr>
        <w:t>.</w:t>
      </w:r>
    </w:p>
    <w:p w14:paraId="630EA3EF"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Control de monitoreo en tiempo real.</w:t>
      </w:r>
    </w:p>
    <w:p w14:paraId="43B4046E"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Asistencias a otras locaciones. </w:t>
      </w:r>
      <w:r w:rsidRPr="00FF4B12">
        <w:rPr>
          <w:rFonts w:asciiTheme="minorHAnsi" w:hAnsiTheme="minorHAnsi" w:cstheme="minorHAnsi"/>
          <w:bCs/>
          <w:sz w:val="22"/>
          <w:szCs w:val="22"/>
          <w:lang w:val="es-ES"/>
        </w:rPr>
        <w:tab/>
      </w:r>
    </w:p>
    <w:p w14:paraId="226CD215" w14:textId="13C074FD" w:rsidR="00353852" w:rsidRPr="0025550B" w:rsidRDefault="00353852" w:rsidP="0025550B">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Verificar que se cumplan las disposiciones, consignas y solicitudes emitidas por personal autorizado.</w:t>
      </w:r>
    </w:p>
    <w:p w14:paraId="43C42B92" w14:textId="328028CA"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Controlar el buen funcionamiento de los sistemas de </w:t>
      </w:r>
      <w:r w:rsidR="0003185B" w:rsidRPr="00FF4B12">
        <w:rPr>
          <w:rFonts w:asciiTheme="minorHAnsi" w:hAnsiTheme="minorHAnsi" w:cstheme="minorHAnsi"/>
          <w:bCs/>
          <w:sz w:val="22"/>
          <w:szCs w:val="22"/>
          <w:lang w:val="es-ES"/>
        </w:rPr>
        <w:t>Teleprotección</w:t>
      </w:r>
      <w:r w:rsidRPr="00FF4B12">
        <w:rPr>
          <w:rFonts w:asciiTheme="minorHAnsi" w:hAnsiTheme="minorHAnsi" w:cstheme="minorHAnsi"/>
          <w:bCs/>
          <w:sz w:val="22"/>
          <w:szCs w:val="22"/>
          <w:lang w:val="es-ES"/>
        </w:rPr>
        <w:t xml:space="preserve">. </w:t>
      </w:r>
    </w:p>
    <w:p w14:paraId="57C865DE"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Llevar un control de archivos, tanto electrónicos como manuales de toda la información que se maneja en el Centro de Operaciones.</w:t>
      </w:r>
    </w:p>
    <w:p w14:paraId="0036E543" w14:textId="77777777" w:rsidR="0025550B" w:rsidRPr="00FF4B12" w:rsidRDefault="0025550B" w:rsidP="0025550B">
      <w:pPr>
        <w:jc w:val="both"/>
        <w:rPr>
          <w:rFonts w:asciiTheme="minorHAnsi" w:hAnsiTheme="minorHAnsi" w:cstheme="minorHAnsi"/>
          <w:bCs/>
          <w:sz w:val="22"/>
          <w:szCs w:val="22"/>
          <w:lang w:val="es-ES"/>
        </w:rPr>
      </w:pPr>
    </w:p>
    <w:p w14:paraId="0C5F6A0B" w14:textId="70FABF5A" w:rsidR="00353852" w:rsidRPr="00FF4B12" w:rsidRDefault="00353852" w:rsidP="00AB69A3">
      <w:pPr>
        <w:pStyle w:val="Prrafodelista"/>
        <w:numPr>
          <w:ilvl w:val="0"/>
          <w:numId w:val="33"/>
        </w:numPr>
        <w:spacing w:after="200"/>
        <w:contextualSpacing/>
        <w:jc w:val="both"/>
        <w:rPr>
          <w:rFonts w:asciiTheme="minorHAnsi" w:hAnsiTheme="minorHAnsi" w:cstheme="minorHAnsi"/>
          <w:b/>
          <w:sz w:val="22"/>
          <w:szCs w:val="22"/>
        </w:rPr>
      </w:pPr>
      <w:r w:rsidRPr="00FF4B12">
        <w:rPr>
          <w:rFonts w:asciiTheme="minorHAnsi" w:hAnsiTheme="minorHAnsi" w:cstheme="minorHAnsi"/>
          <w:b/>
          <w:sz w:val="22"/>
          <w:szCs w:val="22"/>
        </w:rPr>
        <w:t>Plan de Mantención:</w:t>
      </w:r>
    </w:p>
    <w:p w14:paraId="4373E570" w14:textId="77777777" w:rsidR="00353852" w:rsidRPr="00FF4B12" w:rsidRDefault="00353852" w:rsidP="00353852">
      <w:pPr>
        <w:pStyle w:val="Prrafodelista"/>
        <w:spacing w:after="200"/>
        <w:ind w:left="360"/>
        <w:contextualSpacing/>
        <w:jc w:val="both"/>
        <w:rPr>
          <w:rFonts w:asciiTheme="minorHAnsi" w:hAnsiTheme="minorHAnsi" w:cstheme="minorHAnsi"/>
          <w:b/>
          <w:sz w:val="22"/>
          <w:szCs w:val="22"/>
        </w:rPr>
      </w:pPr>
    </w:p>
    <w:p w14:paraId="5035D16E"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Se contemplará el servicio técnico de mantención preventiva y correctiva de todos los equipos ubicados tanto en terreno, como en las dependencias de la central de monitoreo que existan en el sistema, esto durante todo el período establecido, contando desde la recepción del sistema.</w:t>
      </w:r>
    </w:p>
    <w:p w14:paraId="3BB03756"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La mantención preventiva y correctiva, comprenderá la provisión de asistencia técnica y mano de obras especializada que se requiera antes eventuales fallas del sistema y sus componentes (detallados en la presente base que origina la propuesta) y las acciones periódicas que se ejecutan para evitar su ocurrencia.</w:t>
      </w:r>
    </w:p>
    <w:p w14:paraId="7247B7EE" w14:textId="7C7B47A2"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La mantención de los equipos del sistema de video </w:t>
      </w:r>
      <w:r w:rsidR="0003185B" w:rsidRPr="00FF4B12">
        <w:rPr>
          <w:rFonts w:asciiTheme="minorHAnsi" w:hAnsiTheme="minorHAnsi" w:cstheme="minorHAnsi"/>
          <w:bCs/>
          <w:sz w:val="22"/>
          <w:szCs w:val="22"/>
          <w:lang w:val="es-ES"/>
        </w:rPr>
        <w:t>protección</w:t>
      </w:r>
      <w:r w:rsidRPr="00FF4B12">
        <w:rPr>
          <w:rFonts w:asciiTheme="minorHAnsi" w:hAnsiTheme="minorHAnsi" w:cstheme="minorHAnsi"/>
          <w:bCs/>
          <w:sz w:val="22"/>
          <w:szCs w:val="22"/>
          <w:lang w:val="es-ES"/>
        </w:rPr>
        <w:t xml:space="preserve"> incluirá inspección visual, pruebas funcionales, calibraciones, </w:t>
      </w:r>
      <w:proofErr w:type="spellStart"/>
      <w:r w:rsidRPr="00FF4B12">
        <w:rPr>
          <w:rFonts w:asciiTheme="minorHAnsi" w:hAnsiTheme="minorHAnsi" w:cstheme="minorHAnsi"/>
          <w:bCs/>
          <w:sz w:val="22"/>
          <w:szCs w:val="22"/>
          <w:lang w:val="es-ES"/>
        </w:rPr>
        <w:t>settings</w:t>
      </w:r>
      <w:proofErr w:type="spellEnd"/>
      <w:r w:rsidRPr="00FF4B12">
        <w:rPr>
          <w:rFonts w:asciiTheme="minorHAnsi" w:hAnsiTheme="minorHAnsi" w:cstheme="minorHAnsi"/>
          <w:bCs/>
          <w:sz w:val="22"/>
          <w:szCs w:val="22"/>
          <w:lang w:val="es-ES"/>
        </w:rPr>
        <w:t>, inspección y actualización de software.</w:t>
      </w:r>
    </w:p>
    <w:p w14:paraId="44680F8F"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Nivelado y reapriete de pernos en postes y sistema de sustentación, cada vez que sean detectados pandeos o </w:t>
      </w:r>
      <w:proofErr w:type="spellStart"/>
      <w:r w:rsidRPr="00FF4B12">
        <w:rPr>
          <w:rFonts w:asciiTheme="minorHAnsi" w:hAnsiTheme="minorHAnsi" w:cstheme="minorHAnsi"/>
          <w:bCs/>
          <w:sz w:val="22"/>
          <w:szCs w:val="22"/>
          <w:lang w:val="es-ES"/>
        </w:rPr>
        <w:t>desaplomos</w:t>
      </w:r>
      <w:proofErr w:type="spellEnd"/>
      <w:r w:rsidRPr="00FF4B12">
        <w:rPr>
          <w:rFonts w:asciiTheme="minorHAnsi" w:hAnsiTheme="minorHAnsi" w:cstheme="minorHAnsi"/>
          <w:bCs/>
          <w:sz w:val="22"/>
          <w:szCs w:val="22"/>
          <w:lang w:val="es-ES"/>
        </w:rPr>
        <w:t xml:space="preserve"> que afecten la posición y funcionamiento de las cámaras que sustentan.</w:t>
      </w:r>
    </w:p>
    <w:p w14:paraId="6729C294" w14:textId="77777777" w:rsidR="00353852" w:rsidRPr="00FF4B12" w:rsidRDefault="00353852" w:rsidP="00353852">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Mantención de la red de transmisión inalámbrica, según corresponda al proyecto en particular.</w:t>
      </w:r>
    </w:p>
    <w:p w14:paraId="376A46A2" w14:textId="58C7819E" w:rsidR="00353852" w:rsidRPr="008D0D9A" w:rsidRDefault="00353852" w:rsidP="008D0D9A">
      <w:pPr>
        <w:pStyle w:val="Prrafodelista"/>
        <w:numPr>
          <w:ilvl w:val="0"/>
          <w:numId w:val="23"/>
        </w:numPr>
        <w:jc w:val="both"/>
        <w:rPr>
          <w:rFonts w:asciiTheme="minorHAnsi" w:hAnsiTheme="minorHAnsi" w:cstheme="minorHAnsi"/>
          <w:bCs/>
          <w:sz w:val="22"/>
          <w:szCs w:val="22"/>
          <w:lang w:val="es-ES"/>
        </w:rPr>
      </w:pPr>
      <w:r w:rsidRPr="00FF4B12">
        <w:rPr>
          <w:rFonts w:asciiTheme="minorHAnsi" w:hAnsiTheme="minorHAnsi" w:cstheme="minorHAnsi"/>
          <w:bCs/>
          <w:sz w:val="22"/>
          <w:szCs w:val="22"/>
          <w:lang w:val="es-ES"/>
        </w:rPr>
        <w:t>Mantención de servidores, procesos de respaldo, desfragmentación, antivirus, políticas de seguridad informática, revisión de sistemas de ventilación y temperatura de operación, entre otros.</w:t>
      </w:r>
    </w:p>
    <w:p w14:paraId="032491FE" w14:textId="77777777" w:rsidR="00353852" w:rsidRPr="00FF4B12" w:rsidRDefault="00353852" w:rsidP="00353852">
      <w:pPr>
        <w:pStyle w:val="Prrafodelista"/>
        <w:ind w:left="360" w:right="-1"/>
        <w:jc w:val="both"/>
        <w:rPr>
          <w:rFonts w:asciiTheme="minorHAnsi" w:hAnsiTheme="minorHAnsi" w:cstheme="minorHAnsi"/>
          <w:sz w:val="22"/>
          <w:szCs w:val="22"/>
          <w:lang w:val="es-CL"/>
        </w:rPr>
      </w:pPr>
    </w:p>
    <w:p w14:paraId="29EA487C" w14:textId="77777777" w:rsidR="008D0D9A" w:rsidRPr="00FF4B12" w:rsidRDefault="008D0D9A" w:rsidP="008D0D9A">
      <w:pPr>
        <w:pStyle w:val="Prrafodelista"/>
        <w:ind w:left="360" w:right="-1"/>
        <w:jc w:val="both"/>
        <w:rPr>
          <w:rFonts w:asciiTheme="minorHAnsi" w:hAnsiTheme="minorHAnsi" w:cstheme="minorHAnsi"/>
          <w:sz w:val="22"/>
          <w:szCs w:val="22"/>
          <w:lang w:val="es-CL"/>
        </w:rPr>
      </w:pPr>
    </w:p>
    <w:p w14:paraId="1BEB8641" w14:textId="77777777" w:rsidR="008D0D9A" w:rsidRPr="00FF4B12" w:rsidRDefault="008D0D9A" w:rsidP="008D0D9A">
      <w:pPr>
        <w:pStyle w:val="Prrafodelista"/>
        <w:ind w:left="360"/>
        <w:jc w:val="both"/>
        <w:rPr>
          <w:rFonts w:asciiTheme="minorHAnsi" w:hAnsiTheme="minorHAnsi" w:cstheme="minorHAnsi"/>
          <w:sz w:val="22"/>
          <w:szCs w:val="22"/>
        </w:rPr>
      </w:pPr>
      <w:r w:rsidRPr="00FF4B12">
        <w:rPr>
          <w:rFonts w:asciiTheme="minorHAnsi" w:hAnsiTheme="minorHAnsi" w:cstheme="minorHAnsi"/>
          <w:noProof/>
          <w:sz w:val="22"/>
          <w:szCs w:val="22"/>
          <w:lang w:val="es-ES"/>
        </w:rPr>
        <mc:AlternateContent>
          <mc:Choice Requires="wps">
            <w:drawing>
              <wp:anchor distT="0" distB="0" distL="114300" distR="114300" simplePos="0" relativeHeight="251689472" behindDoc="0" locked="0" layoutInCell="1" allowOverlap="1" wp14:anchorId="1493F906" wp14:editId="0BC50F1C">
                <wp:simplePos x="0" y="0"/>
                <wp:positionH relativeFrom="column">
                  <wp:posOffset>3479165</wp:posOffset>
                </wp:positionH>
                <wp:positionV relativeFrom="paragraph">
                  <wp:posOffset>170122</wp:posOffset>
                </wp:positionV>
                <wp:extent cx="2308860" cy="0"/>
                <wp:effectExtent l="0" t="0" r="15240" b="19050"/>
                <wp:wrapNone/>
                <wp:docPr id="2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80D3F9" id="AutoShape 15" o:spid="_x0000_s1026" type="#_x0000_t32" style="position:absolute;margin-left:273.95pt;margin-top:13.4pt;width:181.8pt;height:0;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strokecolor="gray" strokeweight=".25pt"/>
            </w:pict>
          </mc:Fallback>
        </mc:AlternateContent>
      </w:r>
      <w:bookmarkStart w:id="0" w:name="_Hlk156834881"/>
    </w:p>
    <w:p w14:paraId="358A30D9" w14:textId="77777777" w:rsidR="008D0D9A" w:rsidRPr="00FF4B12" w:rsidRDefault="008D0D9A" w:rsidP="008D0D9A">
      <w:pPr>
        <w:jc w:val="right"/>
        <w:rPr>
          <w:rFonts w:asciiTheme="minorHAnsi" w:hAnsiTheme="minorHAnsi" w:cstheme="minorHAnsi"/>
          <w:i/>
          <w:sz w:val="22"/>
          <w:szCs w:val="22"/>
        </w:rPr>
      </w:pPr>
      <w:r w:rsidRPr="00FF4B12">
        <w:rPr>
          <w:rFonts w:asciiTheme="minorHAnsi" w:hAnsiTheme="minorHAnsi" w:cstheme="minorHAnsi"/>
          <w:i/>
          <w:sz w:val="22"/>
          <w:szCs w:val="22"/>
        </w:rPr>
        <w:t>Nombre Firma y Timbre</w:t>
      </w:r>
    </w:p>
    <w:p w14:paraId="1180C861" w14:textId="77777777" w:rsidR="008D0D9A" w:rsidRPr="00FF4B12" w:rsidRDefault="008D0D9A" w:rsidP="008D0D9A">
      <w:pPr>
        <w:jc w:val="right"/>
        <w:rPr>
          <w:rFonts w:asciiTheme="minorHAnsi" w:hAnsiTheme="minorHAnsi" w:cstheme="minorHAnsi"/>
          <w:i/>
          <w:sz w:val="22"/>
          <w:szCs w:val="22"/>
        </w:rPr>
      </w:pPr>
      <w:r w:rsidRPr="00FF4B12">
        <w:rPr>
          <w:rFonts w:asciiTheme="minorHAnsi" w:hAnsiTheme="minorHAnsi" w:cstheme="minorHAnsi"/>
          <w:i/>
          <w:sz w:val="22"/>
          <w:szCs w:val="22"/>
        </w:rPr>
        <w:t>Institución a cargo de la operación</w:t>
      </w:r>
    </w:p>
    <w:bookmarkEnd w:id="0"/>
    <w:p w14:paraId="2D016849" w14:textId="77777777" w:rsidR="00353852" w:rsidRPr="00FF4B12" w:rsidRDefault="00353852" w:rsidP="00353852">
      <w:pPr>
        <w:pStyle w:val="Prrafodelista"/>
        <w:ind w:left="360" w:right="-1"/>
        <w:jc w:val="both"/>
        <w:rPr>
          <w:rFonts w:asciiTheme="minorHAnsi" w:hAnsiTheme="minorHAnsi" w:cstheme="minorHAnsi"/>
          <w:sz w:val="22"/>
          <w:szCs w:val="22"/>
          <w:lang w:val="es-CL"/>
        </w:rPr>
      </w:pPr>
    </w:p>
    <w:p w14:paraId="2A0A760A" w14:textId="77777777" w:rsidR="00353852" w:rsidRPr="00FF4B12" w:rsidRDefault="00353852" w:rsidP="00353852">
      <w:pPr>
        <w:pStyle w:val="Prrafodelista"/>
        <w:ind w:left="360" w:right="-1"/>
        <w:jc w:val="both"/>
        <w:rPr>
          <w:rFonts w:asciiTheme="minorHAnsi" w:hAnsiTheme="minorHAnsi" w:cstheme="minorHAnsi"/>
          <w:sz w:val="22"/>
          <w:szCs w:val="22"/>
          <w:lang w:val="es-CL"/>
        </w:rPr>
      </w:pPr>
    </w:p>
    <w:p w14:paraId="076476C6" w14:textId="77777777" w:rsidR="00CA2ED1" w:rsidRPr="00FF4B12" w:rsidRDefault="00CA2ED1" w:rsidP="00D048E5">
      <w:pPr>
        <w:pStyle w:val="Ttulo3"/>
        <w:spacing w:before="0" w:line="240" w:lineRule="auto"/>
        <w:jc w:val="center"/>
        <w:rPr>
          <w:rFonts w:asciiTheme="minorHAnsi" w:eastAsia="MS Mincho" w:hAnsiTheme="minorHAnsi" w:cstheme="minorHAnsi"/>
          <w:bCs w:val="0"/>
          <w:color w:val="17365D" w:themeColor="text2" w:themeShade="BF"/>
          <w:lang w:val="es-ES_tradnl" w:eastAsia="es-ES"/>
        </w:rPr>
      </w:pPr>
    </w:p>
    <w:p w14:paraId="0A17B5CE" w14:textId="51BAD404" w:rsidR="00D048E5" w:rsidRDefault="00D048E5" w:rsidP="00D048E5">
      <w:pPr>
        <w:pStyle w:val="Ttulo3"/>
        <w:spacing w:before="0" w:line="240" w:lineRule="auto"/>
        <w:jc w:val="center"/>
        <w:rPr>
          <w:rFonts w:asciiTheme="minorHAnsi" w:eastAsia="MS Mincho" w:hAnsiTheme="minorHAnsi" w:cstheme="minorHAnsi"/>
          <w:bCs w:val="0"/>
          <w:color w:val="0070C0"/>
          <w:sz w:val="26"/>
          <w:szCs w:val="26"/>
          <w:lang w:val="es-ES_tradnl" w:eastAsia="es-ES"/>
        </w:rPr>
      </w:pPr>
      <w:r w:rsidRPr="00FF4B12">
        <w:rPr>
          <w:rFonts w:asciiTheme="minorHAnsi" w:eastAsia="MS Mincho" w:hAnsiTheme="minorHAnsi" w:cstheme="minorHAnsi"/>
          <w:bCs w:val="0"/>
          <w:color w:val="0070C0"/>
          <w:sz w:val="26"/>
          <w:szCs w:val="26"/>
          <w:lang w:val="es-ES_tradnl" w:eastAsia="es-ES"/>
        </w:rPr>
        <w:t>CERTIFICADO DE FACTIBILIDAD ELECTRICA</w:t>
      </w:r>
    </w:p>
    <w:p w14:paraId="384AC151" w14:textId="77777777" w:rsidR="0025550B" w:rsidRDefault="0025550B" w:rsidP="0025550B"/>
    <w:p w14:paraId="07C29897" w14:textId="77777777" w:rsidR="0025550B" w:rsidRPr="0025550B" w:rsidRDefault="0025550B" w:rsidP="0025550B"/>
    <w:p w14:paraId="4AA6599B" w14:textId="77777777" w:rsidR="00D048E5" w:rsidRPr="00FF4B12" w:rsidRDefault="00D048E5" w:rsidP="00D048E5">
      <w:pPr>
        <w:pStyle w:val="Ttulo3"/>
        <w:spacing w:before="0" w:line="240" w:lineRule="auto"/>
        <w:jc w:val="center"/>
        <w:rPr>
          <w:rFonts w:asciiTheme="minorHAnsi" w:eastAsia="MS Mincho" w:hAnsiTheme="minorHAnsi" w:cstheme="minorHAnsi"/>
          <w:bCs w:val="0"/>
          <w:color w:val="17365D" w:themeColor="text2" w:themeShade="BF"/>
          <w:lang w:val="es-ES_tradnl" w:eastAsia="es-ES"/>
        </w:rPr>
      </w:pPr>
    </w:p>
    <w:p w14:paraId="49F76B5F" w14:textId="77777777" w:rsidR="00FF4B12" w:rsidRPr="00FF4B12" w:rsidRDefault="00FF4B12" w:rsidP="00FF4B12">
      <w:pPr>
        <w:spacing w:line="276" w:lineRule="auto"/>
        <w:ind w:left="4956"/>
        <w:jc w:val="right"/>
        <w:rPr>
          <w:rFonts w:asciiTheme="minorHAnsi" w:hAnsiTheme="minorHAnsi" w:cstheme="minorHAnsi"/>
          <w:sz w:val="22"/>
          <w:szCs w:val="22"/>
          <w:lang w:val="es-CL"/>
        </w:rPr>
      </w:pPr>
      <w:r w:rsidRPr="00FF4B12">
        <w:rPr>
          <w:rFonts w:asciiTheme="minorHAnsi" w:eastAsia="Arial Unicode MS" w:hAnsiTheme="minorHAnsi" w:cstheme="minorHAnsi"/>
          <w:sz w:val="22"/>
          <w:szCs w:val="22"/>
          <w:lang w:val="es-CL"/>
        </w:rPr>
        <w:t>______</w:t>
      </w:r>
      <w:r w:rsidRPr="00FF4B12">
        <w:rPr>
          <w:rFonts w:asciiTheme="minorHAnsi" w:hAnsiTheme="minorHAnsi" w:cstheme="minorHAnsi"/>
          <w:sz w:val="22"/>
          <w:szCs w:val="22"/>
        </w:rPr>
        <w:t>de</w:t>
      </w:r>
      <w:r w:rsidRPr="00FF4B12">
        <w:rPr>
          <w:rFonts w:asciiTheme="minorHAnsi" w:eastAsia="Arial Unicode MS" w:hAnsiTheme="minorHAnsi" w:cstheme="minorHAnsi"/>
          <w:sz w:val="22"/>
          <w:szCs w:val="22"/>
          <w:lang w:val="es-CL"/>
        </w:rPr>
        <w:t xml:space="preserve">________________ </w:t>
      </w:r>
      <w:r w:rsidRPr="00FF4B12">
        <w:rPr>
          <w:rFonts w:asciiTheme="minorHAnsi" w:hAnsiTheme="minorHAnsi" w:cstheme="minorHAnsi"/>
          <w:sz w:val="22"/>
          <w:szCs w:val="22"/>
        </w:rPr>
        <w:t>de 202</w:t>
      </w:r>
      <w:r>
        <w:rPr>
          <w:rFonts w:asciiTheme="minorHAnsi" w:hAnsiTheme="minorHAnsi" w:cstheme="minorHAnsi"/>
          <w:sz w:val="22"/>
          <w:szCs w:val="22"/>
        </w:rPr>
        <w:t>4</w:t>
      </w:r>
    </w:p>
    <w:p w14:paraId="6AC86ADE" w14:textId="6690541B" w:rsidR="00D048E5" w:rsidRPr="00FF4B12" w:rsidRDefault="00D048E5" w:rsidP="00D048E5">
      <w:pPr>
        <w:jc w:val="right"/>
        <w:rPr>
          <w:rFonts w:asciiTheme="minorHAnsi" w:hAnsiTheme="minorHAnsi" w:cstheme="minorHAnsi"/>
          <w:bCs/>
          <w:sz w:val="22"/>
          <w:szCs w:val="22"/>
          <w:lang w:val="es-ES"/>
        </w:rPr>
      </w:pPr>
    </w:p>
    <w:p w14:paraId="25B8C581" w14:textId="77777777" w:rsidR="00D048E5" w:rsidRDefault="00D048E5" w:rsidP="00D048E5">
      <w:pPr>
        <w:jc w:val="right"/>
        <w:rPr>
          <w:rFonts w:asciiTheme="minorHAnsi" w:hAnsiTheme="minorHAnsi" w:cstheme="minorHAnsi"/>
          <w:b/>
          <w:bCs/>
          <w:color w:val="365F91" w:themeColor="accent1" w:themeShade="BF"/>
          <w:sz w:val="22"/>
          <w:szCs w:val="22"/>
        </w:rPr>
      </w:pPr>
    </w:p>
    <w:p w14:paraId="6114A92C" w14:textId="77777777" w:rsidR="0025550B" w:rsidRDefault="0025550B" w:rsidP="00D048E5">
      <w:pPr>
        <w:jc w:val="right"/>
        <w:rPr>
          <w:rFonts w:asciiTheme="minorHAnsi" w:hAnsiTheme="minorHAnsi" w:cstheme="minorHAnsi"/>
          <w:b/>
          <w:bCs/>
          <w:color w:val="365F91" w:themeColor="accent1" w:themeShade="BF"/>
          <w:sz w:val="22"/>
          <w:szCs w:val="22"/>
        </w:rPr>
      </w:pPr>
    </w:p>
    <w:p w14:paraId="6924DE9A" w14:textId="77777777" w:rsidR="0025550B" w:rsidRPr="00FF4B12" w:rsidRDefault="0025550B" w:rsidP="00D048E5">
      <w:pPr>
        <w:jc w:val="right"/>
        <w:rPr>
          <w:rFonts w:asciiTheme="minorHAnsi" w:hAnsiTheme="minorHAnsi" w:cstheme="minorHAnsi"/>
          <w:b/>
          <w:bCs/>
          <w:color w:val="365F91" w:themeColor="accent1" w:themeShade="BF"/>
          <w:sz w:val="22"/>
          <w:szCs w:val="22"/>
        </w:rPr>
      </w:pPr>
    </w:p>
    <w:p w14:paraId="3C7DAD45" w14:textId="650B0074" w:rsidR="00D048E5" w:rsidRDefault="00D048E5" w:rsidP="00FF4B12">
      <w:pPr>
        <w:spacing w:line="276" w:lineRule="auto"/>
        <w:rPr>
          <w:rFonts w:asciiTheme="minorHAnsi" w:hAnsiTheme="minorHAnsi" w:cstheme="minorHAnsi"/>
          <w:bCs/>
          <w:sz w:val="22"/>
          <w:szCs w:val="22"/>
          <w:lang w:val="es-ES"/>
        </w:rPr>
      </w:pPr>
      <w:r w:rsidRPr="00FF4B12">
        <w:rPr>
          <w:rFonts w:asciiTheme="minorHAnsi" w:hAnsiTheme="minorHAnsi" w:cstheme="minorHAnsi"/>
          <w:bCs/>
          <w:sz w:val="22"/>
          <w:szCs w:val="22"/>
          <w:lang w:val="es-ES"/>
        </w:rPr>
        <w:t xml:space="preserve">Por medio del presente, </w:t>
      </w:r>
      <w:r w:rsidR="00967F6B" w:rsidRPr="00FF4B12">
        <w:rPr>
          <w:rFonts w:asciiTheme="minorHAnsi" w:hAnsiTheme="minorHAnsi" w:cstheme="minorHAnsi"/>
          <w:bCs/>
          <w:sz w:val="22"/>
          <w:szCs w:val="22"/>
          <w:lang w:val="es-ES"/>
        </w:rPr>
        <w:t xml:space="preserve">en relación con el proyecto denominado “_________________”, </w:t>
      </w:r>
      <w:r w:rsidRPr="00FF4B12">
        <w:rPr>
          <w:rFonts w:asciiTheme="minorHAnsi" w:hAnsiTheme="minorHAnsi" w:cstheme="minorHAnsi"/>
          <w:bCs/>
          <w:sz w:val="22"/>
          <w:szCs w:val="22"/>
          <w:lang w:val="es-ES"/>
        </w:rPr>
        <w:t>el</w:t>
      </w:r>
      <w:r w:rsidR="00FF4B12">
        <w:rPr>
          <w:rFonts w:asciiTheme="minorHAnsi" w:hAnsiTheme="minorHAnsi" w:cstheme="minorHAnsi"/>
          <w:bCs/>
          <w:sz w:val="22"/>
          <w:szCs w:val="22"/>
          <w:lang w:val="es-ES"/>
        </w:rPr>
        <w:t xml:space="preserve"> </w:t>
      </w:r>
      <w:r w:rsidRPr="00FF4B12">
        <w:rPr>
          <w:rFonts w:asciiTheme="minorHAnsi" w:hAnsiTheme="minorHAnsi" w:cstheme="minorHAnsi"/>
          <w:bCs/>
          <w:sz w:val="22"/>
          <w:szCs w:val="22"/>
          <w:lang w:val="es-ES"/>
        </w:rPr>
        <w:t>Encargado</w:t>
      </w:r>
      <w:r w:rsidR="00967F6B" w:rsidRPr="00FF4B12">
        <w:rPr>
          <w:rFonts w:asciiTheme="minorHAnsi" w:hAnsiTheme="minorHAnsi" w:cstheme="minorHAnsi"/>
          <w:bCs/>
          <w:sz w:val="22"/>
          <w:szCs w:val="22"/>
          <w:lang w:val="es-ES"/>
        </w:rPr>
        <w:t>(a) de</w:t>
      </w:r>
      <w:r w:rsidRPr="00FF4B12">
        <w:rPr>
          <w:rFonts w:asciiTheme="minorHAnsi" w:hAnsiTheme="minorHAnsi" w:cstheme="minorHAnsi"/>
          <w:bCs/>
          <w:sz w:val="22"/>
          <w:szCs w:val="22"/>
          <w:lang w:val="es-ES"/>
        </w:rPr>
        <w:t xml:space="preserve"> alumbrado público de la Municipalidad de _____________, certifica que</w:t>
      </w:r>
      <w:r w:rsidR="00967F6B" w:rsidRPr="00FF4B12">
        <w:rPr>
          <w:rFonts w:asciiTheme="minorHAnsi" w:hAnsiTheme="minorHAnsi" w:cstheme="minorHAnsi"/>
          <w:bCs/>
          <w:sz w:val="22"/>
          <w:szCs w:val="22"/>
          <w:lang w:val="es-ES"/>
        </w:rPr>
        <w:t xml:space="preserve"> </w:t>
      </w:r>
      <w:r w:rsidRPr="00FF4B12">
        <w:rPr>
          <w:rFonts w:asciiTheme="minorHAnsi" w:hAnsiTheme="minorHAnsi" w:cstheme="minorHAnsi"/>
          <w:bCs/>
          <w:sz w:val="22"/>
          <w:szCs w:val="22"/>
          <w:lang w:val="es-ES"/>
        </w:rPr>
        <w:t>los postes donde se ubican las cámaras</w:t>
      </w:r>
      <w:r w:rsidR="00967F6B" w:rsidRPr="00FF4B12">
        <w:rPr>
          <w:rFonts w:asciiTheme="minorHAnsi" w:hAnsiTheme="minorHAnsi" w:cstheme="minorHAnsi"/>
          <w:bCs/>
          <w:sz w:val="22"/>
          <w:szCs w:val="22"/>
          <w:lang w:val="es-ES"/>
        </w:rPr>
        <w:t xml:space="preserve"> de televigilancia</w:t>
      </w:r>
      <w:r w:rsidRPr="00FF4B12">
        <w:rPr>
          <w:rFonts w:asciiTheme="minorHAnsi" w:hAnsiTheme="minorHAnsi" w:cstheme="minorHAnsi"/>
          <w:bCs/>
          <w:sz w:val="22"/>
          <w:szCs w:val="22"/>
          <w:lang w:val="es-ES"/>
        </w:rPr>
        <w:t xml:space="preserve"> cuentan con factibilidad</w:t>
      </w:r>
      <w:r w:rsidR="00967F6B" w:rsidRPr="00FF4B12">
        <w:rPr>
          <w:rFonts w:asciiTheme="minorHAnsi" w:hAnsiTheme="minorHAnsi" w:cstheme="minorHAnsi"/>
          <w:bCs/>
          <w:sz w:val="22"/>
          <w:szCs w:val="22"/>
          <w:lang w:val="es-ES"/>
        </w:rPr>
        <w:t xml:space="preserve"> eléctrica</w:t>
      </w:r>
      <w:r w:rsidRPr="00FF4B12">
        <w:rPr>
          <w:rFonts w:asciiTheme="minorHAnsi" w:hAnsiTheme="minorHAnsi" w:cstheme="minorHAnsi"/>
          <w:bCs/>
          <w:sz w:val="22"/>
          <w:szCs w:val="22"/>
          <w:lang w:val="es-ES"/>
        </w:rPr>
        <w:t xml:space="preserve">. </w:t>
      </w:r>
    </w:p>
    <w:p w14:paraId="3643C06A" w14:textId="77777777" w:rsidR="0025550B" w:rsidRDefault="0025550B" w:rsidP="00FF4B12">
      <w:pPr>
        <w:spacing w:line="276" w:lineRule="auto"/>
        <w:rPr>
          <w:rFonts w:asciiTheme="minorHAnsi" w:hAnsiTheme="minorHAnsi" w:cstheme="minorHAnsi"/>
          <w:bCs/>
          <w:sz w:val="22"/>
          <w:szCs w:val="22"/>
          <w:lang w:val="es-ES"/>
        </w:rPr>
      </w:pPr>
    </w:p>
    <w:p w14:paraId="16648B07" w14:textId="77777777" w:rsidR="0025550B" w:rsidRPr="00FF4B12" w:rsidRDefault="0025550B" w:rsidP="00FF4B12">
      <w:pPr>
        <w:spacing w:line="276" w:lineRule="auto"/>
        <w:rPr>
          <w:rFonts w:asciiTheme="minorHAnsi" w:hAnsiTheme="minorHAnsi" w:cstheme="minorHAnsi"/>
          <w:bCs/>
          <w:sz w:val="22"/>
          <w:szCs w:val="22"/>
          <w:lang w:val="es-ES"/>
        </w:rPr>
      </w:pPr>
    </w:p>
    <w:p w14:paraId="3EBA3419" w14:textId="0CB4DBB1" w:rsidR="00D048E5" w:rsidRPr="00FF4B12" w:rsidRDefault="00D048E5" w:rsidP="00FF4B12">
      <w:pPr>
        <w:spacing w:line="276" w:lineRule="auto"/>
        <w:rPr>
          <w:rFonts w:asciiTheme="minorHAnsi" w:hAnsiTheme="minorHAnsi" w:cstheme="minorHAnsi"/>
          <w:bCs/>
          <w:sz w:val="22"/>
          <w:szCs w:val="22"/>
          <w:lang w:val="es-ES"/>
        </w:rPr>
      </w:pPr>
      <w:r w:rsidRPr="00FF4B12">
        <w:rPr>
          <w:rFonts w:asciiTheme="minorHAnsi" w:hAnsiTheme="minorHAnsi" w:cstheme="minorHAnsi"/>
          <w:bCs/>
          <w:sz w:val="22"/>
          <w:szCs w:val="22"/>
          <w:lang w:val="es-ES"/>
        </w:rPr>
        <w:t>Se extiende el presente certificado</w:t>
      </w:r>
      <w:r w:rsidR="00967F6B" w:rsidRPr="00FF4B12">
        <w:rPr>
          <w:rFonts w:asciiTheme="minorHAnsi" w:hAnsiTheme="minorHAnsi" w:cstheme="minorHAnsi"/>
          <w:bCs/>
          <w:sz w:val="22"/>
          <w:szCs w:val="22"/>
          <w:lang w:val="es-ES"/>
        </w:rPr>
        <w:t xml:space="preserve"> a petición del interesado, para ser presentado </w:t>
      </w:r>
      <w:r w:rsidRPr="00FF4B12">
        <w:rPr>
          <w:rFonts w:asciiTheme="minorHAnsi" w:hAnsiTheme="minorHAnsi" w:cstheme="minorHAnsi"/>
          <w:bCs/>
          <w:sz w:val="22"/>
          <w:szCs w:val="22"/>
          <w:lang w:val="es-ES"/>
        </w:rPr>
        <w:t xml:space="preserve">a la postulación </w:t>
      </w:r>
      <w:r w:rsidR="00967F6B" w:rsidRPr="00FF4B12">
        <w:rPr>
          <w:rFonts w:asciiTheme="minorHAnsi" w:hAnsiTheme="minorHAnsi" w:cstheme="minorHAnsi"/>
          <w:bCs/>
          <w:sz w:val="22"/>
          <w:szCs w:val="22"/>
          <w:lang w:val="es-ES"/>
        </w:rPr>
        <w:t xml:space="preserve">de esta iniciativa en </w:t>
      </w:r>
      <w:r w:rsidRPr="00FF4B12">
        <w:rPr>
          <w:rFonts w:asciiTheme="minorHAnsi" w:hAnsiTheme="minorHAnsi" w:cstheme="minorHAnsi"/>
          <w:bCs/>
          <w:sz w:val="22"/>
          <w:szCs w:val="22"/>
          <w:lang w:val="es-ES"/>
        </w:rPr>
        <w:t>la Subsecretaría de Prevención del Delito del Ministerio del Interior y Seguridad Pública.</w:t>
      </w:r>
    </w:p>
    <w:p w14:paraId="086D883D" w14:textId="77777777" w:rsidR="00D048E5" w:rsidRPr="00FF4B12" w:rsidRDefault="00D048E5" w:rsidP="00D048E5">
      <w:pPr>
        <w:rPr>
          <w:rFonts w:asciiTheme="minorHAnsi" w:hAnsiTheme="minorHAnsi" w:cstheme="minorHAnsi"/>
          <w:bCs/>
          <w:sz w:val="22"/>
          <w:szCs w:val="22"/>
          <w:lang w:val="es-ES"/>
        </w:rPr>
      </w:pPr>
    </w:p>
    <w:p w14:paraId="6D1047E0" w14:textId="77777777" w:rsidR="00D048E5" w:rsidRPr="00FF4B12" w:rsidRDefault="00D048E5" w:rsidP="00D048E5">
      <w:pPr>
        <w:jc w:val="right"/>
        <w:rPr>
          <w:rFonts w:asciiTheme="minorHAnsi" w:hAnsiTheme="minorHAnsi" w:cstheme="minorHAnsi"/>
          <w:bCs/>
          <w:sz w:val="22"/>
          <w:szCs w:val="22"/>
          <w:lang w:val="es-ES"/>
        </w:rPr>
      </w:pPr>
    </w:p>
    <w:p w14:paraId="02705AD5" w14:textId="115CC748" w:rsidR="00D048E5" w:rsidRPr="00FF4B12" w:rsidRDefault="00D048E5" w:rsidP="00D048E5">
      <w:pPr>
        <w:rPr>
          <w:rFonts w:asciiTheme="minorHAnsi" w:hAnsiTheme="minorHAnsi" w:cstheme="minorHAnsi"/>
          <w:color w:val="365F91" w:themeColor="accent1" w:themeShade="BF"/>
          <w:sz w:val="22"/>
          <w:szCs w:val="22"/>
        </w:rPr>
      </w:pPr>
    </w:p>
    <w:p w14:paraId="2B594817" w14:textId="77777777" w:rsidR="00D048E5" w:rsidRPr="00FF4B12" w:rsidRDefault="00D048E5" w:rsidP="00D048E5">
      <w:pPr>
        <w:rPr>
          <w:rFonts w:asciiTheme="minorHAnsi" w:hAnsiTheme="minorHAnsi" w:cstheme="minorHAnsi"/>
          <w:color w:val="365F91" w:themeColor="accent1" w:themeShade="BF"/>
          <w:sz w:val="22"/>
          <w:szCs w:val="22"/>
        </w:rPr>
      </w:pPr>
    </w:p>
    <w:p w14:paraId="1B2F625E" w14:textId="77777777" w:rsidR="00D048E5" w:rsidRPr="00FF4B12" w:rsidRDefault="00D048E5" w:rsidP="00D048E5">
      <w:pPr>
        <w:rPr>
          <w:rFonts w:asciiTheme="minorHAnsi" w:hAnsiTheme="minorHAnsi" w:cstheme="minorHAnsi"/>
          <w:color w:val="365F91" w:themeColor="accent1" w:themeShade="BF"/>
          <w:sz w:val="22"/>
          <w:szCs w:val="22"/>
        </w:rPr>
      </w:pPr>
    </w:p>
    <w:p w14:paraId="6FABD270" w14:textId="77777777" w:rsidR="00D048E5" w:rsidRPr="00FF4B12" w:rsidRDefault="00D048E5" w:rsidP="00D048E5">
      <w:pPr>
        <w:rPr>
          <w:rFonts w:asciiTheme="minorHAnsi" w:hAnsiTheme="minorHAnsi" w:cstheme="minorHAnsi"/>
          <w:color w:val="365F91" w:themeColor="accent1" w:themeShade="BF"/>
          <w:sz w:val="22"/>
          <w:szCs w:val="22"/>
        </w:rPr>
      </w:pPr>
    </w:p>
    <w:p w14:paraId="15D0B018" w14:textId="77777777" w:rsidR="00D048E5" w:rsidRPr="00FF4B12" w:rsidRDefault="00D048E5" w:rsidP="00D048E5">
      <w:pPr>
        <w:rPr>
          <w:rFonts w:asciiTheme="minorHAnsi" w:hAnsiTheme="minorHAnsi" w:cstheme="minorHAnsi"/>
          <w:color w:val="365F91" w:themeColor="accent1" w:themeShade="BF"/>
          <w:sz w:val="22"/>
          <w:szCs w:val="22"/>
        </w:rPr>
      </w:pPr>
    </w:p>
    <w:p w14:paraId="5F2EAF08" w14:textId="77777777" w:rsidR="00D048E5" w:rsidRPr="00FF4B12" w:rsidRDefault="00D048E5" w:rsidP="00D048E5">
      <w:pPr>
        <w:rPr>
          <w:rFonts w:asciiTheme="minorHAnsi" w:hAnsiTheme="minorHAnsi" w:cstheme="minorHAnsi"/>
          <w:color w:val="365F91" w:themeColor="accent1" w:themeShade="BF"/>
          <w:sz w:val="22"/>
          <w:szCs w:val="22"/>
        </w:rPr>
      </w:pPr>
    </w:p>
    <w:p w14:paraId="4AEE93A7" w14:textId="77777777" w:rsidR="00D048E5" w:rsidRPr="00FF4B12" w:rsidRDefault="00D048E5" w:rsidP="00D048E5">
      <w:pPr>
        <w:rPr>
          <w:rFonts w:asciiTheme="minorHAnsi" w:hAnsiTheme="minorHAnsi" w:cstheme="minorHAnsi"/>
          <w:color w:val="365F91" w:themeColor="accent1" w:themeShade="BF"/>
          <w:sz w:val="22"/>
          <w:szCs w:val="22"/>
        </w:rPr>
      </w:pPr>
    </w:p>
    <w:p w14:paraId="3DC14377" w14:textId="77777777" w:rsidR="00D048E5" w:rsidRPr="00FF4B12" w:rsidRDefault="00D048E5" w:rsidP="00D048E5">
      <w:pPr>
        <w:rPr>
          <w:rFonts w:asciiTheme="minorHAnsi" w:hAnsiTheme="minorHAnsi" w:cstheme="minorHAnsi"/>
          <w:color w:val="365F91" w:themeColor="accent1" w:themeShade="BF"/>
          <w:sz w:val="22"/>
          <w:szCs w:val="22"/>
        </w:rPr>
      </w:pPr>
    </w:p>
    <w:p w14:paraId="2B7AB12E" w14:textId="481E69B7" w:rsidR="00D048E5" w:rsidRPr="00FF4B12" w:rsidRDefault="00D048E5" w:rsidP="00D048E5">
      <w:pPr>
        <w:rPr>
          <w:rFonts w:asciiTheme="minorHAnsi" w:hAnsiTheme="minorHAnsi" w:cstheme="minorHAnsi"/>
          <w:color w:val="365F91" w:themeColor="accent1" w:themeShade="BF"/>
          <w:sz w:val="22"/>
          <w:szCs w:val="22"/>
        </w:rPr>
      </w:pPr>
    </w:p>
    <w:p w14:paraId="618429D1" w14:textId="3259B902" w:rsidR="000B7AF8" w:rsidRPr="00FF4B12" w:rsidRDefault="00CA2ED1" w:rsidP="000B7AF8">
      <w:pPr>
        <w:pStyle w:val="Prrafodelista"/>
        <w:ind w:left="360"/>
        <w:jc w:val="both"/>
        <w:rPr>
          <w:rFonts w:asciiTheme="minorHAnsi" w:hAnsiTheme="minorHAnsi" w:cstheme="minorHAnsi"/>
          <w:sz w:val="22"/>
          <w:szCs w:val="22"/>
        </w:rPr>
      </w:pPr>
      <w:r w:rsidRPr="00FF4B12">
        <w:rPr>
          <w:rFonts w:asciiTheme="minorHAnsi" w:hAnsiTheme="minorHAnsi" w:cstheme="minorHAnsi"/>
          <w:noProof/>
          <w:sz w:val="22"/>
          <w:szCs w:val="22"/>
          <w:lang w:val="es-ES"/>
        </w:rPr>
        <mc:AlternateContent>
          <mc:Choice Requires="wps">
            <w:drawing>
              <wp:anchor distT="0" distB="0" distL="114300" distR="114300" simplePos="0" relativeHeight="251663360" behindDoc="0" locked="0" layoutInCell="1" allowOverlap="1" wp14:anchorId="2AF8BA3F" wp14:editId="75C63857">
                <wp:simplePos x="0" y="0"/>
                <wp:positionH relativeFrom="column">
                  <wp:posOffset>3507475</wp:posOffset>
                </wp:positionH>
                <wp:positionV relativeFrom="paragraph">
                  <wp:posOffset>170180</wp:posOffset>
                </wp:positionV>
                <wp:extent cx="2308860" cy="0"/>
                <wp:effectExtent l="0" t="0" r="15240" b="19050"/>
                <wp:wrapNone/>
                <wp:docPr id="492994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EB79FD" id="AutoShape 15" o:spid="_x0000_s1026" type="#_x0000_t32" style="position:absolute;margin-left:276.2pt;margin-top:13.4pt;width:181.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" strokecolor="gray" strokeweight=".25pt"/>
            </w:pict>
          </mc:Fallback>
        </mc:AlternateContent>
      </w:r>
    </w:p>
    <w:p w14:paraId="264533AF" w14:textId="056FF013" w:rsidR="000B7AF8" w:rsidRPr="00FF4B12" w:rsidRDefault="000B7AF8" w:rsidP="000B7AF8">
      <w:pPr>
        <w:jc w:val="right"/>
        <w:rPr>
          <w:rFonts w:asciiTheme="minorHAnsi" w:hAnsiTheme="minorHAnsi" w:cstheme="minorHAnsi"/>
          <w:i/>
          <w:sz w:val="22"/>
          <w:szCs w:val="22"/>
        </w:rPr>
      </w:pPr>
      <w:r w:rsidRPr="00FF4B12">
        <w:rPr>
          <w:rFonts w:asciiTheme="minorHAnsi" w:hAnsiTheme="minorHAnsi" w:cstheme="minorHAnsi"/>
          <w:i/>
          <w:sz w:val="22"/>
          <w:szCs w:val="22"/>
        </w:rPr>
        <w:t>Nombre Firma y Timbre</w:t>
      </w:r>
    </w:p>
    <w:p w14:paraId="47DC849C" w14:textId="1E611D77" w:rsidR="000B7AF8" w:rsidRPr="00FF4B12" w:rsidRDefault="00CA2ED1" w:rsidP="000B7AF8">
      <w:pPr>
        <w:jc w:val="right"/>
        <w:rPr>
          <w:rFonts w:asciiTheme="minorHAnsi" w:hAnsiTheme="minorHAnsi" w:cstheme="minorHAnsi"/>
          <w:i/>
          <w:sz w:val="22"/>
          <w:szCs w:val="22"/>
        </w:rPr>
      </w:pPr>
      <w:r w:rsidRPr="00FF4B12">
        <w:rPr>
          <w:rFonts w:asciiTheme="minorHAnsi" w:hAnsiTheme="minorHAnsi" w:cstheme="minorHAnsi"/>
          <w:i/>
          <w:sz w:val="22"/>
          <w:szCs w:val="22"/>
        </w:rPr>
        <w:t>Encargado de</w:t>
      </w:r>
      <w:r w:rsidR="000B7AF8" w:rsidRPr="00FF4B12">
        <w:rPr>
          <w:rFonts w:asciiTheme="minorHAnsi" w:hAnsiTheme="minorHAnsi" w:cstheme="minorHAnsi"/>
          <w:i/>
          <w:sz w:val="22"/>
          <w:szCs w:val="22"/>
        </w:rPr>
        <w:t xml:space="preserve"> la operación</w:t>
      </w:r>
    </w:p>
    <w:p w14:paraId="6344C10A" w14:textId="77777777" w:rsidR="00065333" w:rsidRPr="00FF4B12" w:rsidRDefault="00065333" w:rsidP="00065333">
      <w:pPr>
        <w:pStyle w:val="Prrafodelista"/>
        <w:ind w:left="0" w:right="-1"/>
        <w:jc w:val="center"/>
        <w:rPr>
          <w:rFonts w:asciiTheme="minorHAnsi" w:hAnsiTheme="minorHAnsi" w:cstheme="minorHAnsi"/>
          <w:sz w:val="22"/>
          <w:szCs w:val="22"/>
          <w:lang w:val="es-CL"/>
        </w:rPr>
      </w:pPr>
    </w:p>
    <w:p w14:paraId="5FAE95A4" w14:textId="77777777" w:rsidR="00065333" w:rsidRPr="00FF4B12" w:rsidRDefault="00065333" w:rsidP="00065333">
      <w:pPr>
        <w:pStyle w:val="Prrafodelista"/>
        <w:ind w:left="0" w:right="-1"/>
        <w:jc w:val="center"/>
        <w:rPr>
          <w:rFonts w:asciiTheme="minorHAnsi" w:hAnsiTheme="minorHAnsi" w:cstheme="minorHAnsi"/>
          <w:sz w:val="22"/>
          <w:szCs w:val="22"/>
          <w:lang w:val="es-CL"/>
        </w:rPr>
      </w:pPr>
    </w:p>
    <w:p w14:paraId="7C7EE1FA" w14:textId="77777777" w:rsidR="00065333" w:rsidRDefault="00065333" w:rsidP="00065333">
      <w:pPr>
        <w:pStyle w:val="Prrafodelista"/>
        <w:spacing w:line="276" w:lineRule="auto"/>
        <w:ind w:left="0" w:right="-1"/>
        <w:jc w:val="both"/>
        <w:rPr>
          <w:rFonts w:asciiTheme="minorHAnsi" w:hAnsiTheme="minorHAnsi" w:cs="Calibri"/>
          <w:sz w:val="22"/>
          <w:szCs w:val="22"/>
        </w:rPr>
      </w:pPr>
    </w:p>
    <w:p w14:paraId="310AA8A0"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23A402ED"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35049B13"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6E7B5D08"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3EAA02DB"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75C5FA56"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73F57FAD"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101DD403"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3F25E430"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0F54A85F" w14:textId="77777777" w:rsidR="006B4201" w:rsidRDefault="006B4201" w:rsidP="006B4201">
      <w:pPr>
        <w:keepNext/>
        <w:keepLines/>
        <w:jc w:val="center"/>
        <w:outlineLvl w:val="2"/>
        <w:rPr>
          <w:rFonts w:ascii="Calibri" w:hAnsi="Calibri" w:cs="Calibri"/>
          <w:b/>
          <w:color w:val="0066CC"/>
          <w:sz w:val="26"/>
          <w:szCs w:val="26"/>
        </w:rPr>
      </w:pPr>
      <w:r w:rsidRPr="00A639FF">
        <w:rPr>
          <w:rFonts w:ascii="Calibri" w:hAnsi="Calibri" w:cs="Calibri"/>
          <w:b/>
          <w:color w:val="0066CC"/>
          <w:sz w:val="26"/>
          <w:szCs w:val="26"/>
        </w:rPr>
        <w:t>CERTIFICADO DE FACTIBILIDAD TÉCNICA</w:t>
      </w:r>
    </w:p>
    <w:p w14:paraId="3DCC0CBE" w14:textId="77777777" w:rsidR="006B4201" w:rsidRPr="00A639FF" w:rsidRDefault="006B4201" w:rsidP="006B4201">
      <w:pPr>
        <w:keepNext/>
        <w:keepLines/>
        <w:jc w:val="center"/>
        <w:outlineLvl w:val="2"/>
        <w:rPr>
          <w:rFonts w:ascii="Calibri" w:hAnsi="Calibri" w:cs="Calibri"/>
          <w:b/>
          <w:sz w:val="26"/>
          <w:szCs w:val="26"/>
        </w:rPr>
      </w:pPr>
      <w:r w:rsidRPr="00A639FF">
        <w:rPr>
          <w:rFonts w:ascii="Calibri" w:hAnsi="Calibri" w:cs="Calibri"/>
          <w:b/>
          <w:sz w:val="26"/>
          <w:szCs w:val="26"/>
        </w:rPr>
        <w:t>PROYECTO PREVENCIÓN SITUACIONAL</w:t>
      </w:r>
    </w:p>
    <w:p w14:paraId="5811B2C2" w14:textId="77777777" w:rsidR="006B4201" w:rsidRDefault="006B4201" w:rsidP="006B4201">
      <w:pPr>
        <w:ind w:right="-1"/>
        <w:contextualSpacing/>
        <w:jc w:val="center"/>
        <w:rPr>
          <w:rFonts w:ascii="Calibri" w:eastAsia="Calibri" w:hAnsi="Calibri" w:cs="Calibri"/>
          <w:b/>
          <w:color w:val="0066CC"/>
        </w:rPr>
      </w:pPr>
    </w:p>
    <w:p w14:paraId="3A039F3C" w14:textId="77777777" w:rsidR="006B4201" w:rsidRDefault="006B4201" w:rsidP="006B4201">
      <w:pPr>
        <w:ind w:right="-1"/>
        <w:contextualSpacing/>
        <w:jc w:val="center"/>
        <w:rPr>
          <w:rFonts w:ascii="Calibri" w:eastAsia="Calibri" w:hAnsi="Calibri" w:cs="Calibri"/>
          <w:b/>
          <w:color w:val="0066CC"/>
        </w:rPr>
      </w:pPr>
    </w:p>
    <w:p w14:paraId="380083B5" w14:textId="77777777" w:rsidR="006B4201" w:rsidRPr="009456C0" w:rsidRDefault="006B4201" w:rsidP="006B4201">
      <w:pPr>
        <w:ind w:right="-1"/>
        <w:contextualSpacing/>
        <w:rPr>
          <w:rFonts w:ascii="Calibri" w:eastAsia="Calibri" w:hAnsi="Calibri" w:cs="Calibri"/>
          <w:b/>
          <w:color w:val="7F7F7F"/>
          <w:szCs w:val="48"/>
        </w:rPr>
      </w:pPr>
    </w:p>
    <w:p w14:paraId="06C99877" w14:textId="77777777" w:rsidR="006B4201" w:rsidRPr="009456C0" w:rsidRDefault="006B4201" w:rsidP="006B4201">
      <w:pPr>
        <w:spacing w:line="276" w:lineRule="auto"/>
        <w:ind w:left="4956"/>
        <w:jc w:val="right"/>
        <w:rPr>
          <w:rFonts w:ascii="Calibri" w:eastAsia="Calibri" w:hAnsi="Calibri" w:cs="Calibri"/>
        </w:rPr>
      </w:pPr>
      <w:r w:rsidRPr="009456C0">
        <w:rPr>
          <w:rFonts w:ascii="Calibri" w:eastAsia="Arial Unicode MS" w:hAnsi="Calibri" w:cs="Calibri"/>
        </w:rPr>
        <w:t>______</w:t>
      </w:r>
      <w:r w:rsidRPr="009456C0">
        <w:rPr>
          <w:rFonts w:ascii="Calibri" w:eastAsia="Calibri" w:hAnsi="Calibri" w:cs="Calibri"/>
        </w:rPr>
        <w:t>de</w:t>
      </w:r>
      <w:r w:rsidRPr="009456C0">
        <w:rPr>
          <w:rFonts w:ascii="Calibri" w:eastAsia="Arial Unicode MS" w:hAnsi="Calibri" w:cs="Calibri"/>
        </w:rPr>
        <w:t xml:space="preserve">________________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2024</w:t>
      </w:r>
    </w:p>
    <w:p w14:paraId="7EEABB4F" w14:textId="77777777" w:rsidR="006B4201" w:rsidRPr="009456C0" w:rsidRDefault="006B4201" w:rsidP="006B4201">
      <w:pPr>
        <w:spacing w:line="276" w:lineRule="auto"/>
        <w:jc w:val="both"/>
        <w:rPr>
          <w:rFonts w:ascii="Calibri" w:eastAsia="Calibri" w:hAnsi="Calibri" w:cs="Calibri"/>
        </w:rPr>
      </w:pPr>
    </w:p>
    <w:p w14:paraId="0E20BABE" w14:textId="77777777" w:rsidR="006B4201" w:rsidRPr="009456C0" w:rsidRDefault="006B4201" w:rsidP="006B4201">
      <w:pPr>
        <w:spacing w:line="276" w:lineRule="auto"/>
        <w:jc w:val="both"/>
        <w:rPr>
          <w:rFonts w:ascii="Calibri" w:eastAsia="Calibri" w:hAnsi="Calibri" w:cs="Calibri"/>
        </w:rPr>
      </w:pPr>
    </w:p>
    <w:p w14:paraId="18A8B403" w14:textId="77777777" w:rsidR="006B4201" w:rsidRPr="009456C0" w:rsidRDefault="006B4201" w:rsidP="006B4201">
      <w:pPr>
        <w:spacing w:line="276" w:lineRule="auto"/>
        <w:jc w:val="both"/>
        <w:rPr>
          <w:rFonts w:ascii="Calibri" w:eastAsia="Calibri" w:hAnsi="Calibri" w:cs="Calibri"/>
        </w:rPr>
      </w:pPr>
      <w:r w:rsidRPr="009456C0">
        <w:rPr>
          <w:rFonts w:ascii="Calibri" w:eastAsia="Calibri" w:hAnsi="Calibri" w:cs="Calibri"/>
        </w:rPr>
        <w:t xml:space="preserve">Por medio del presente, el </w:t>
      </w:r>
      <w:proofErr w:type="gramStart"/>
      <w:r w:rsidRPr="009456C0">
        <w:rPr>
          <w:rFonts w:ascii="Calibri" w:eastAsia="Calibri" w:hAnsi="Calibri" w:cs="Calibri"/>
        </w:rPr>
        <w:t>Director</w:t>
      </w:r>
      <w:proofErr w:type="gramEnd"/>
      <w:r w:rsidRPr="009456C0">
        <w:rPr>
          <w:rFonts w:ascii="Calibri" w:eastAsia="Calibri" w:hAnsi="Calibri" w:cs="Calibri"/>
        </w:rPr>
        <w:t xml:space="preserve"> del Departamento de 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la Municipalidad de _</w:t>
      </w:r>
      <w:r w:rsidRPr="009456C0">
        <w:rPr>
          <w:rFonts w:ascii="Calibri" w:eastAsia="Arial Unicode MS" w:hAnsi="Calibri" w:cs="Calibri"/>
        </w:rPr>
        <w:t xml:space="preserve">___________________________ </w:t>
      </w:r>
      <w:r w:rsidRPr="009456C0">
        <w:rPr>
          <w:rFonts w:ascii="Calibri" w:eastAsia="Calibri" w:hAnsi="Calibri" w:cs="Calibri"/>
        </w:rPr>
        <w:t>certifica que toma conocimiento del proyecto denominado __________________________y que cumple con la normativa vigente, contando con las factibilidades técnicas que permiten su ejecución.</w:t>
      </w:r>
    </w:p>
    <w:p w14:paraId="1B0E9848" w14:textId="77777777" w:rsidR="006B4201" w:rsidRPr="009456C0" w:rsidRDefault="006B4201" w:rsidP="006B4201">
      <w:pPr>
        <w:spacing w:line="276" w:lineRule="auto"/>
        <w:jc w:val="both"/>
        <w:rPr>
          <w:rFonts w:ascii="Calibri" w:eastAsia="Calibri" w:hAnsi="Calibri" w:cs="Calibri"/>
        </w:rPr>
      </w:pPr>
    </w:p>
    <w:p w14:paraId="19F4B6AF" w14:textId="77777777" w:rsidR="006B4201" w:rsidRPr="009456C0" w:rsidRDefault="006B4201" w:rsidP="006B4201">
      <w:pPr>
        <w:spacing w:line="276" w:lineRule="auto"/>
        <w:jc w:val="both"/>
        <w:rPr>
          <w:rFonts w:ascii="Calibri" w:eastAsia="Arial Unicode MS" w:hAnsi="Calibri" w:cs="Calibri"/>
        </w:rPr>
      </w:pPr>
      <w:r w:rsidRPr="009456C0">
        <w:rPr>
          <w:rFonts w:ascii="Calibri" w:eastAsia="Arial Unicode MS" w:hAnsi="Calibri" w:cs="Calibri"/>
        </w:rPr>
        <w:t>Se extiende el presente certificado para ser presentado a la postulación del programa _________________________, de la Subsecretaría de Prevención del Delito del Ministerio del Interior y Seguridad pública.</w:t>
      </w:r>
    </w:p>
    <w:p w14:paraId="5C1117B6" w14:textId="77777777" w:rsidR="006B4201" w:rsidRPr="009456C0" w:rsidRDefault="006B4201" w:rsidP="006B4201">
      <w:pPr>
        <w:spacing w:line="276" w:lineRule="auto"/>
        <w:jc w:val="both"/>
        <w:rPr>
          <w:rFonts w:ascii="Calibri" w:eastAsia="Arial Unicode MS" w:hAnsi="Calibri" w:cs="Calibri"/>
        </w:rPr>
      </w:pPr>
    </w:p>
    <w:p w14:paraId="16C78D8B" w14:textId="77777777" w:rsidR="006B4201" w:rsidRPr="009456C0" w:rsidRDefault="006B4201" w:rsidP="006B4201">
      <w:pPr>
        <w:spacing w:line="276" w:lineRule="auto"/>
        <w:jc w:val="both"/>
        <w:rPr>
          <w:rFonts w:ascii="Calibri" w:eastAsia="Calibri" w:hAnsi="Calibri" w:cs="Calibri"/>
        </w:rPr>
      </w:pPr>
    </w:p>
    <w:p w14:paraId="008DBA9B" w14:textId="77777777" w:rsidR="006B4201" w:rsidRPr="009456C0" w:rsidRDefault="006B4201" w:rsidP="006B4201">
      <w:pPr>
        <w:spacing w:line="276" w:lineRule="auto"/>
        <w:rPr>
          <w:rFonts w:ascii="Calibri" w:eastAsia="Calibri" w:hAnsi="Calibri" w:cs="Calibri"/>
        </w:rPr>
      </w:pPr>
    </w:p>
    <w:p w14:paraId="583C8D1F" w14:textId="77777777" w:rsidR="006B4201" w:rsidRDefault="006B4201" w:rsidP="006B4201">
      <w:pPr>
        <w:spacing w:line="276" w:lineRule="auto"/>
        <w:rPr>
          <w:rFonts w:ascii="Calibri" w:eastAsia="Calibri" w:hAnsi="Calibri" w:cs="Calibri"/>
        </w:rPr>
      </w:pPr>
    </w:p>
    <w:p w14:paraId="239C2EEF" w14:textId="77777777" w:rsidR="008D0D9A" w:rsidRDefault="008D0D9A" w:rsidP="006B4201">
      <w:pPr>
        <w:spacing w:line="276" w:lineRule="auto"/>
        <w:rPr>
          <w:rFonts w:ascii="Calibri" w:eastAsia="Calibri" w:hAnsi="Calibri" w:cs="Calibri"/>
        </w:rPr>
      </w:pPr>
    </w:p>
    <w:p w14:paraId="48A0C2B5" w14:textId="77777777" w:rsidR="008D0D9A" w:rsidRDefault="008D0D9A" w:rsidP="006B4201">
      <w:pPr>
        <w:spacing w:line="276" w:lineRule="auto"/>
        <w:rPr>
          <w:rFonts w:ascii="Calibri" w:eastAsia="Calibri" w:hAnsi="Calibri" w:cs="Calibri"/>
        </w:rPr>
      </w:pPr>
    </w:p>
    <w:p w14:paraId="5CEE8A6C" w14:textId="77777777" w:rsidR="008D0D9A" w:rsidRPr="009456C0" w:rsidRDefault="008D0D9A" w:rsidP="006B4201">
      <w:pPr>
        <w:spacing w:line="276" w:lineRule="auto"/>
        <w:rPr>
          <w:rFonts w:ascii="Calibri" w:eastAsia="Calibri" w:hAnsi="Calibri" w:cs="Calibri"/>
        </w:rPr>
      </w:pPr>
    </w:p>
    <w:p w14:paraId="25FEBCAD" w14:textId="77777777" w:rsidR="006B4201" w:rsidRPr="009456C0" w:rsidRDefault="006B4201" w:rsidP="006B4201">
      <w:pPr>
        <w:spacing w:line="276" w:lineRule="auto"/>
        <w:rPr>
          <w:rFonts w:ascii="Calibri" w:eastAsia="Calibri" w:hAnsi="Calibri" w:cs="Calibri"/>
        </w:rPr>
      </w:pPr>
    </w:p>
    <w:p w14:paraId="3898F2B1" w14:textId="7FC4F6AF" w:rsidR="006B4201" w:rsidRPr="009456C0" w:rsidRDefault="006B4201" w:rsidP="006B4201">
      <w:pPr>
        <w:spacing w:line="276" w:lineRule="auto"/>
        <w:jc w:val="center"/>
        <w:rPr>
          <w:rFonts w:ascii="Calibri" w:eastAsia="Calibri" w:hAnsi="Calibri" w:cs="Calibri"/>
        </w:rPr>
      </w:pPr>
    </w:p>
    <w:p w14:paraId="5EA352D4" w14:textId="423881D3" w:rsidR="006B4201" w:rsidRPr="009456C0" w:rsidRDefault="006B4201" w:rsidP="006B4201">
      <w:pPr>
        <w:jc w:val="center"/>
        <w:rPr>
          <w:rFonts w:ascii="Calibri" w:eastAsia="Calibri" w:hAnsi="Calibri" w:cs="Calibri"/>
          <w:iCs/>
        </w:rPr>
      </w:pPr>
      <w:r w:rsidRPr="009456C0">
        <w:rPr>
          <w:rFonts w:ascii="Calibri" w:eastAsia="Calibri" w:hAnsi="Calibri" w:cs="Calibri"/>
          <w:noProof/>
          <w:szCs w:val="48"/>
          <w:lang w:val="es-ES"/>
        </w:rPr>
        <mc:AlternateContent>
          <mc:Choice Requires="wps">
            <w:drawing>
              <wp:anchor distT="0" distB="0" distL="114300" distR="114300" simplePos="0" relativeHeight="251685376" behindDoc="0" locked="0" layoutInCell="1" allowOverlap="1" wp14:anchorId="0B8A25D4" wp14:editId="4B59FD75">
                <wp:simplePos x="0" y="0"/>
                <wp:positionH relativeFrom="column">
                  <wp:posOffset>1640205</wp:posOffset>
                </wp:positionH>
                <wp:positionV relativeFrom="paragraph">
                  <wp:posOffset>8255</wp:posOffset>
                </wp:positionV>
                <wp:extent cx="2308860" cy="0"/>
                <wp:effectExtent l="0" t="0" r="0" b="0"/>
                <wp:wrapNone/>
                <wp:docPr id="8942717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D73929" id="_x0000_t32" coordsize="21600,21600" o:spt="32" o:oned="t" path="m,l21600,21600e" filled="f">
                <v:path arrowok="t" fillok="f" o:connecttype="none"/>
                <o:lock v:ext="edit" shapetype="t"/>
              </v:shapetype>
              <v:shape id="AutoShape 15" o:spid="_x0000_s1026" type="#_x0000_t32" style="position:absolute;margin-left:129.15pt;margin-top:.65pt;width:181.8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" strokecolor="gray" strokeweight=".25pt"/>
            </w:pict>
          </mc:Fallback>
        </mc:AlternateContent>
      </w:r>
      <w:r w:rsidRPr="009456C0">
        <w:rPr>
          <w:rFonts w:ascii="Calibri" w:eastAsia="Calibri" w:hAnsi="Calibri" w:cs="Calibri"/>
          <w:iCs/>
        </w:rPr>
        <w:t>Nombre Firma y Timbre</w:t>
      </w:r>
    </w:p>
    <w:p w14:paraId="3AAD89C0" w14:textId="77777777" w:rsidR="006B4201" w:rsidRPr="009456C0" w:rsidRDefault="006B4201" w:rsidP="006B4201">
      <w:pPr>
        <w:jc w:val="center"/>
        <w:rPr>
          <w:rFonts w:ascii="Calibri" w:eastAsia="Calibri" w:hAnsi="Calibri" w:cs="Calibri"/>
          <w:iCs/>
        </w:rPr>
      </w:pPr>
      <w:r w:rsidRPr="009456C0">
        <w:rPr>
          <w:rFonts w:ascii="Calibri" w:eastAsia="Calibri" w:hAnsi="Calibri" w:cs="Calibri"/>
          <w:iCs/>
        </w:rPr>
        <w:t>Cargo</w:t>
      </w:r>
    </w:p>
    <w:p w14:paraId="2E8A5275" w14:textId="77777777" w:rsidR="006B4201" w:rsidRPr="009456C0" w:rsidRDefault="006B4201" w:rsidP="006B4201">
      <w:pPr>
        <w:jc w:val="center"/>
        <w:rPr>
          <w:rFonts w:ascii="Calibri" w:eastAsia="Calibri" w:hAnsi="Calibri" w:cs="Calibri"/>
          <w:iCs/>
        </w:rPr>
      </w:pPr>
      <w:r w:rsidRPr="009456C0">
        <w:rPr>
          <w:rFonts w:ascii="Calibri" w:eastAsia="Calibri" w:hAnsi="Calibri" w:cs="Calibri"/>
          <w:iCs/>
        </w:rPr>
        <w:t>Municipalidad</w:t>
      </w:r>
    </w:p>
    <w:p w14:paraId="14E77A89" w14:textId="77777777" w:rsidR="006B4201" w:rsidRDefault="006B4201" w:rsidP="00065333">
      <w:pPr>
        <w:pStyle w:val="Prrafodelista"/>
        <w:spacing w:line="276" w:lineRule="auto"/>
        <w:ind w:left="0" w:right="-1"/>
        <w:jc w:val="both"/>
        <w:rPr>
          <w:rFonts w:asciiTheme="minorHAnsi" w:hAnsiTheme="minorHAnsi" w:cs="Calibri"/>
          <w:sz w:val="22"/>
          <w:szCs w:val="22"/>
        </w:rPr>
      </w:pPr>
    </w:p>
    <w:p w14:paraId="4AED3428" w14:textId="77777777" w:rsidR="006B4201" w:rsidRPr="00726372" w:rsidRDefault="006B4201" w:rsidP="00065333">
      <w:pPr>
        <w:pStyle w:val="Prrafodelista"/>
        <w:spacing w:line="276" w:lineRule="auto"/>
        <w:ind w:left="0" w:right="-1"/>
        <w:jc w:val="both"/>
        <w:rPr>
          <w:rFonts w:asciiTheme="minorHAnsi" w:hAnsiTheme="minorHAnsi" w:cs="Calibri"/>
          <w:sz w:val="22"/>
          <w:szCs w:val="22"/>
        </w:rPr>
      </w:pPr>
    </w:p>
    <w:p w14:paraId="66155423" w14:textId="77777777" w:rsidR="00065333" w:rsidRPr="00953BE6" w:rsidRDefault="00065333" w:rsidP="00065333">
      <w:pPr>
        <w:jc w:val="center"/>
        <w:rPr>
          <w:rFonts w:asciiTheme="minorHAnsi" w:hAnsiTheme="minorHAnsi" w:cstheme="minorHAnsi"/>
          <w:b/>
          <w:color w:val="0066CC"/>
        </w:rPr>
      </w:pPr>
    </w:p>
    <w:p w14:paraId="5B49A59E" w14:textId="77777777" w:rsidR="00065333" w:rsidRPr="00953BE6" w:rsidRDefault="00065333" w:rsidP="00065333">
      <w:pPr>
        <w:jc w:val="center"/>
        <w:rPr>
          <w:rFonts w:asciiTheme="minorHAnsi" w:hAnsiTheme="minorHAnsi" w:cstheme="minorHAnsi"/>
          <w:b/>
          <w:color w:val="0066CC"/>
        </w:rPr>
      </w:pPr>
    </w:p>
    <w:sectPr w:rsidR="00065333" w:rsidRPr="00953BE6" w:rsidSect="0091531F">
      <w:headerReference w:type="default" r:id="rId8"/>
      <w:pgSz w:w="12240" w:h="15840" w:code="1"/>
      <w:pgMar w:top="1701" w:right="14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193FC" w14:textId="77777777" w:rsidR="004C6BB2" w:rsidRDefault="004C6BB2" w:rsidP="00693D4C">
      <w:r>
        <w:separator/>
      </w:r>
    </w:p>
  </w:endnote>
  <w:endnote w:type="continuationSeparator" w:id="0">
    <w:p w14:paraId="61511EF2" w14:textId="77777777" w:rsidR="004C6BB2" w:rsidRDefault="004C6BB2" w:rsidP="0069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DFC9" w14:textId="77777777" w:rsidR="004C6BB2" w:rsidRDefault="004C6BB2" w:rsidP="00693D4C">
      <w:r>
        <w:separator/>
      </w:r>
    </w:p>
  </w:footnote>
  <w:footnote w:type="continuationSeparator" w:id="0">
    <w:p w14:paraId="71C31BE1" w14:textId="77777777" w:rsidR="004C6BB2" w:rsidRDefault="004C6BB2" w:rsidP="0069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3606" w14:textId="12A18A8E" w:rsidR="005324B9" w:rsidRDefault="00FF4B12">
    <w:pPr>
      <w:pStyle w:val="Encabezado"/>
    </w:pPr>
    <w:r>
      <w:rPr>
        <w:noProof/>
      </w:rPr>
      <w:drawing>
        <wp:anchor distT="0" distB="0" distL="114300" distR="114300" simplePos="0" relativeHeight="251658240" behindDoc="1" locked="0" layoutInCell="1" allowOverlap="1" wp14:anchorId="686FABB3" wp14:editId="38D9FB9B">
          <wp:simplePos x="0" y="0"/>
          <wp:positionH relativeFrom="column">
            <wp:posOffset>-737235</wp:posOffset>
          </wp:positionH>
          <wp:positionV relativeFrom="paragraph">
            <wp:posOffset>-193040</wp:posOffset>
          </wp:positionV>
          <wp:extent cx="6998970" cy="9364345"/>
          <wp:effectExtent l="0" t="0" r="0" b="8255"/>
          <wp:wrapNone/>
          <wp:docPr id="21255734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64345"/>
                  </a:xfrm>
                  <a:prstGeom prst="rect">
                    <a:avLst/>
                  </a:prstGeom>
                  <a:noFill/>
                </pic:spPr>
              </pic:pic>
            </a:graphicData>
          </a:graphic>
        </wp:anchor>
      </w:drawing>
    </w:r>
  </w:p>
  <w:p w14:paraId="175DEFE9" w14:textId="77777777" w:rsidR="005324B9" w:rsidRDefault="005324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170F"/>
    <w:multiLevelType w:val="multilevel"/>
    <w:tmpl w:val="F5BCB080"/>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9C15EFB"/>
    <w:multiLevelType w:val="hybridMultilevel"/>
    <w:tmpl w:val="308A84BE"/>
    <w:lvl w:ilvl="0" w:tplc="340A0013">
      <w:start w:val="1"/>
      <w:numFmt w:val="upperRoman"/>
      <w:lvlText w:val="%1."/>
      <w:lvlJc w:val="right"/>
      <w:pPr>
        <w:ind w:left="6391" w:hanging="360"/>
      </w:pPr>
    </w:lvl>
    <w:lvl w:ilvl="1" w:tplc="340A0019" w:tentative="1">
      <w:start w:val="1"/>
      <w:numFmt w:val="lowerLetter"/>
      <w:lvlText w:val="%2."/>
      <w:lvlJc w:val="left"/>
      <w:pPr>
        <w:ind w:left="7111" w:hanging="360"/>
      </w:pPr>
    </w:lvl>
    <w:lvl w:ilvl="2" w:tplc="340A001B" w:tentative="1">
      <w:start w:val="1"/>
      <w:numFmt w:val="lowerRoman"/>
      <w:lvlText w:val="%3."/>
      <w:lvlJc w:val="right"/>
      <w:pPr>
        <w:ind w:left="7831" w:hanging="180"/>
      </w:pPr>
    </w:lvl>
    <w:lvl w:ilvl="3" w:tplc="340A000F" w:tentative="1">
      <w:start w:val="1"/>
      <w:numFmt w:val="decimal"/>
      <w:lvlText w:val="%4."/>
      <w:lvlJc w:val="left"/>
      <w:pPr>
        <w:ind w:left="8551" w:hanging="360"/>
      </w:pPr>
    </w:lvl>
    <w:lvl w:ilvl="4" w:tplc="340A0019" w:tentative="1">
      <w:start w:val="1"/>
      <w:numFmt w:val="lowerLetter"/>
      <w:lvlText w:val="%5."/>
      <w:lvlJc w:val="left"/>
      <w:pPr>
        <w:ind w:left="9271" w:hanging="360"/>
      </w:pPr>
    </w:lvl>
    <w:lvl w:ilvl="5" w:tplc="340A001B" w:tentative="1">
      <w:start w:val="1"/>
      <w:numFmt w:val="lowerRoman"/>
      <w:lvlText w:val="%6."/>
      <w:lvlJc w:val="right"/>
      <w:pPr>
        <w:ind w:left="9991" w:hanging="180"/>
      </w:pPr>
    </w:lvl>
    <w:lvl w:ilvl="6" w:tplc="340A000F" w:tentative="1">
      <w:start w:val="1"/>
      <w:numFmt w:val="decimal"/>
      <w:lvlText w:val="%7."/>
      <w:lvlJc w:val="left"/>
      <w:pPr>
        <w:ind w:left="10711" w:hanging="360"/>
      </w:pPr>
    </w:lvl>
    <w:lvl w:ilvl="7" w:tplc="340A0019" w:tentative="1">
      <w:start w:val="1"/>
      <w:numFmt w:val="lowerLetter"/>
      <w:lvlText w:val="%8."/>
      <w:lvlJc w:val="left"/>
      <w:pPr>
        <w:ind w:left="11431" w:hanging="360"/>
      </w:pPr>
    </w:lvl>
    <w:lvl w:ilvl="8" w:tplc="340A001B" w:tentative="1">
      <w:start w:val="1"/>
      <w:numFmt w:val="lowerRoman"/>
      <w:lvlText w:val="%9."/>
      <w:lvlJc w:val="right"/>
      <w:pPr>
        <w:ind w:left="12151" w:hanging="180"/>
      </w:pPr>
    </w:lvl>
  </w:abstractNum>
  <w:abstractNum w:abstractNumId="2" w15:restartNumberingAfterBreak="0">
    <w:nsid w:val="11504EB5"/>
    <w:multiLevelType w:val="hybridMultilevel"/>
    <w:tmpl w:val="80C2062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67E2262"/>
    <w:multiLevelType w:val="hybridMultilevel"/>
    <w:tmpl w:val="7458E93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16D76CE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AAC7E62"/>
    <w:multiLevelType w:val="multilevel"/>
    <w:tmpl w:val="7780CE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4855F1"/>
    <w:multiLevelType w:val="hybridMultilevel"/>
    <w:tmpl w:val="71F2ADD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1E2E017D"/>
    <w:multiLevelType w:val="multilevel"/>
    <w:tmpl w:val="F5BCB080"/>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1684883"/>
    <w:multiLevelType w:val="multilevel"/>
    <w:tmpl w:val="4F76E404"/>
    <w:lvl w:ilvl="0">
      <w:start w:val="1"/>
      <w:numFmt w:val="decimal"/>
      <w:lvlText w:val="%1."/>
      <w:lvlJc w:val="left"/>
      <w:pPr>
        <w:ind w:left="360" w:hanging="360"/>
      </w:pPr>
      <w:rPr>
        <w:rFonts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3F0739D"/>
    <w:multiLevelType w:val="hybridMultilevel"/>
    <w:tmpl w:val="5FBC3856"/>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0" w15:restartNumberingAfterBreak="0">
    <w:nsid w:val="24296D6D"/>
    <w:multiLevelType w:val="hybridMultilevel"/>
    <w:tmpl w:val="7FE85716"/>
    <w:lvl w:ilvl="0" w:tplc="132E37A0">
      <w:start w:val="1"/>
      <w:numFmt w:val="bullet"/>
      <w:lvlText w:val=""/>
      <w:lvlJc w:val="left"/>
      <w:pPr>
        <w:tabs>
          <w:tab w:val="num" w:pos="-1440"/>
        </w:tabs>
        <w:ind w:left="-1440" w:hanging="360"/>
      </w:pPr>
      <w:rPr>
        <w:rFonts w:ascii="Symbol" w:hAnsi="Symbol" w:hint="default"/>
      </w:rPr>
    </w:lvl>
    <w:lvl w:ilvl="1" w:tplc="758E4B88" w:tentative="1">
      <w:start w:val="1"/>
      <w:numFmt w:val="bullet"/>
      <w:lvlText w:val=""/>
      <w:lvlJc w:val="left"/>
      <w:pPr>
        <w:tabs>
          <w:tab w:val="num" w:pos="-720"/>
        </w:tabs>
        <w:ind w:left="-720" w:hanging="360"/>
      </w:pPr>
      <w:rPr>
        <w:rFonts w:ascii="Wingdings" w:hAnsi="Wingdings" w:hint="default"/>
      </w:rPr>
    </w:lvl>
    <w:lvl w:ilvl="2" w:tplc="019C40BE" w:tentative="1">
      <w:start w:val="1"/>
      <w:numFmt w:val="bullet"/>
      <w:lvlText w:val=""/>
      <w:lvlJc w:val="left"/>
      <w:pPr>
        <w:tabs>
          <w:tab w:val="num" w:pos="0"/>
        </w:tabs>
        <w:ind w:left="0" w:hanging="360"/>
      </w:pPr>
      <w:rPr>
        <w:rFonts w:ascii="Wingdings" w:hAnsi="Wingdings" w:hint="default"/>
      </w:rPr>
    </w:lvl>
    <w:lvl w:ilvl="3" w:tplc="10E6984A" w:tentative="1">
      <w:start w:val="1"/>
      <w:numFmt w:val="bullet"/>
      <w:lvlText w:val=""/>
      <w:lvlJc w:val="left"/>
      <w:pPr>
        <w:tabs>
          <w:tab w:val="num" w:pos="720"/>
        </w:tabs>
        <w:ind w:left="720" w:hanging="360"/>
      </w:pPr>
      <w:rPr>
        <w:rFonts w:ascii="Wingdings" w:hAnsi="Wingdings" w:hint="default"/>
      </w:rPr>
    </w:lvl>
    <w:lvl w:ilvl="4" w:tplc="E17C08C2" w:tentative="1">
      <w:start w:val="1"/>
      <w:numFmt w:val="bullet"/>
      <w:lvlText w:val=""/>
      <w:lvlJc w:val="left"/>
      <w:pPr>
        <w:tabs>
          <w:tab w:val="num" w:pos="1440"/>
        </w:tabs>
        <w:ind w:left="1440" w:hanging="360"/>
      </w:pPr>
      <w:rPr>
        <w:rFonts w:ascii="Wingdings" w:hAnsi="Wingdings" w:hint="default"/>
      </w:rPr>
    </w:lvl>
    <w:lvl w:ilvl="5" w:tplc="4D2854C2" w:tentative="1">
      <w:start w:val="1"/>
      <w:numFmt w:val="bullet"/>
      <w:lvlText w:val=""/>
      <w:lvlJc w:val="left"/>
      <w:pPr>
        <w:tabs>
          <w:tab w:val="num" w:pos="2160"/>
        </w:tabs>
        <w:ind w:left="2160" w:hanging="360"/>
      </w:pPr>
      <w:rPr>
        <w:rFonts w:ascii="Wingdings" w:hAnsi="Wingdings" w:hint="default"/>
      </w:rPr>
    </w:lvl>
    <w:lvl w:ilvl="6" w:tplc="1C80C2E0" w:tentative="1">
      <w:start w:val="1"/>
      <w:numFmt w:val="bullet"/>
      <w:lvlText w:val=""/>
      <w:lvlJc w:val="left"/>
      <w:pPr>
        <w:tabs>
          <w:tab w:val="num" w:pos="2880"/>
        </w:tabs>
        <w:ind w:left="2880" w:hanging="360"/>
      </w:pPr>
      <w:rPr>
        <w:rFonts w:ascii="Wingdings" w:hAnsi="Wingdings" w:hint="default"/>
      </w:rPr>
    </w:lvl>
    <w:lvl w:ilvl="7" w:tplc="A530A28E" w:tentative="1">
      <w:start w:val="1"/>
      <w:numFmt w:val="bullet"/>
      <w:lvlText w:val=""/>
      <w:lvlJc w:val="left"/>
      <w:pPr>
        <w:tabs>
          <w:tab w:val="num" w:pos="3600"/>
        </w:tabs>
        <w:ind w:left="3600" w:hanging="360"/>
      </w:pPr>
      <w:rPr>
        <w:rFonts w:ascii="Wingdings" w:hAnsi="Wingdings" w:hint="default"/>
      </w:rPr>
    </w:lvl>
    <w:lvl w:ilvl="8" w:tplc="D018A7AA" w:tentative="1">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297E082C"/>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A151F98"/>
    <w:multiLevelType w:val="hybridMultilevel"/>
    <w:tmpl w:val="98CA23D2"/>
    <w:lvl w:ilvl="0" w:tplc="43625FBE">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C8102ED"/>
    <w:multiLevelType w:val="multilevel"/>
    <w:tmpl w:val="59E071CA"/>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E9B39A4"/>
    <w:multiLevelType w:val="hybridMultilevel"/>
    <w:tmpl w:val="601A1AEE"/>
    <w:lvl w:ilvl="0" w:tplc="94CE1FDC">
      <w:start w:val="1"/>
      <w:numFmt w:val="upp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FA50011"/>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316935C4"/>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8F6051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A033CB0"/>
    <w:multiLevelType w:val="hybridMultilevel"/>
    <w:tmpl w:val="DDB8717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9" w15:restartNumberingAfterBreak="0">
    <w:nsid w:val="40AB32BD"/>
    <w:multiLevelType w:val="hybridMultilevel"/>
    <w:tmpl w:val="F49CB83A"/>
    <w:lvl w:ilvl="0" w:tplc="BFB64412">
      <w:start w:val="1"/>
      <w:numFmt w:val="decimal"/>
      <w:lvlText w:val="%1."/>
      <w:lvlJc w:val="left"/>
      <w:pPr>
        <w:ind w:left="90" w:hanging="9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0" w15:restartNumberingAfterBreak="0">
    <w:nsid w:val="452A2643"/>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4D5A317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4D642AE2"/>
    <w:multiLevelType w:val="hybridMultilevel"/>
    <w:tmpl w:val="A1105DC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3" w15:restartNumberingAfterBreak="0">
    <w:nsid w:val="4E5B2D85"/>
    <w:multiLevelType w:val="hybridMultilevel"/>
    <w:tmpl w:val="EECC9012"/>
    <w:lvl w:ilvl="0" w:tplc="61D82F7E">
      <w:start w:val="1"/>
      <w:numFmt w:val="bullet"/>
      <w:lvlText w:val="-"/>
      <w:lvlJc w:val="left"/>
      <w:pPr>
        <w:ind w:left="360" w:hanging="360"/>
      </w:pPr>
      <w:rPr>
        <w:rFonts w:ascii="Calibri" w:hAnsi="Calibri" w:hint="default"/>
        <w:b w:val="0"/>
        <w:i w:val="0"/>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4" w15:restartNumberingAfterBreak="0">
    <w:nsid w:val="4EF023B0"/>
    <w:multiLevelType w:val="hybridMultilevel"/>
    <w:tmpl w:val="B6626A38"/>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5" w15:restartNumberingAfterBreak="0">
    <w:nsid w:val="55210CF5"/>
    <w:multiLevelType w:val="hybridMultilevel"/>
    <w:tmpl w:val="7056FB9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6" w15:restartNumberingAfterBreak="0">
    <w:nsid w:val="5ACD3BF4"/>
    <w:multiLevelType w:val="hybridMultilevel"/>
    <w:tmpl w:val="7FCE9B46"/>
    <w:lvl w:ilvl="0" w:tplc="132E37A0">
      <w:start w:val="1"/>
      <w:numFmt w:val="bullet"/>
      <w:lvlText w:val=""/>
      <w:lvlJc w:val="left"/>
      <w:pPr>
        <w:tabs>
          <w:tab w:val="num" w:pos="720"/>
        </w:tabs>
        <w:ind w:left="720" w:hanging="360"/>
      </w:pPr>
      <w:rPr>
        <w:rFonts w:ascii="Symbol" w:hAnsi="Symbol" w:hint="default"/>
      </w:rPr>
    </w:lvl>
    <w:lvl w:ilvl="1" w:tplc="942CE5DE" w:tentative="1">
      <w:start w:val="1"/>
      <w:numFmt w:val="bullet"/>
      <w:lvlText w:val=""/>
      <w:lvlJc w:val="left"/>
      <w:pPr>
        <w:tabs>
          <w:tab w:val="num" w:pos="1440"/>
        </w:tabs>
        <w:ind w:left="1440" w:hanging="360"/>
      </w:pPr>
      <w:rPr>
        <w:rFonts w:ascii="Wingdings" w:hAnsi="Wingdings" w:hint="default"/>
      </w:rPr>
    </w:lvl>
    <w:lvl w:ilvl="2" w:tplc="1C34374C" w:tentative="1">
      <w:start w:val="1"/>
      <w:numFmt w:val="bullet"/>
      <w:lvlText w:val=""/>
      <w:lvlJc w:val="left"/>
      <w:pPr>
        <w:tabs>
          <w:tab w:val="num" w:pos="2160"/>
        </w:tabs>
        <w:ind w:left="2160" w:hanging="360"/>
      </w:pPr>
      <w:rPr>
        <w:rFonts w:ascii="Wingdings" w:hAnsi="Wingdings" w:hint="default"/>
      </w:rPr>
    </w:lvl>
    <w:lvl w:ilvl="3" w:tplc="ED4AC85C" w:tentative="1">
      <w:start w:val="1"/>
      <w:numFmt w:val="bullet"/>
      <w:lvlText w:val=""/>
      <w:lvlJc w:val="left"/>
      <w:pPr>
        <w:tabs>
          <w:tab w:val="num" w:pos="2880"/>
        </w:tabs>
        <w:ind w:left="2880" w:hanging="360"/>
      </w:pPr>
      <w:rPr>
        <w:rFonts w:ascii="Wingdings" w:hAnsi="Wingdings" w:hint="default"/>
      </w:rPr>
    </w:lvl>
    <w:lvl w:ilvl="4" w:tplc="EFA063BE" w:tentative="1">
      <w:start w:val="1"/>
      <w:numFmt w:val="bullet"/>
      <w:lvlText w:val=""/>
      <w:lvlJc w:val="left"/>
      <w:pPr>
        <w:tabs>
          <w:tab w:val="num" w:pos="3600"/>
        </w:tabs>
        <w:ind w:left="3600" w:hanging="360"/>
      </w:pPr>
      <w:rPr>
        <w:rFonts w:ascii="Wingdings" w:hAnsi="Wingdings" w:hint="default"/>
      </w:rPr>
    </w:lvl>
    <w:lvl w:ilvl="5" w:tplc="DE3082FE" w:tentative="1">
      <w:start w:val="1"/>
      <w:numFmt w:val="bullet"/>
      <w:lvlText w:val=""/>
      <w:lvlJc w:val="left"/>
      <w:pPr>
        <w:tabs>
          <w:tab w:val="num" w:pos="4320"/>
        </w:tabs>
        <w:ind w:left="4320" w:hanging="360"/>
      </w:pPr>
      <w:rPr>
        <w:rFonts w:ascii="Wingdings" w:hAnsi="Wingdings" w:hint="default"/>
      </w:rPr>
    </w:lvl>
    <w:lvl w:ilvl="6" w:tplc="DE9816CC" w:tentative="1">
      <w:start w:val="1"/>
      <w:numFmt w:val="bullet"/>
      <w:lvlText w:val=""/>
      <w:lvlJc w:val="left"/>
      <w:pPr>
        <w:tabs>
          <w:tab w:val="num" w:pos="5040"/>
        </w:tabs>
        <w:ind w:left="5040" w:hanging="360"/>
      </w:pPr>
      <w:rPr>
        <w:rFonts w:ascii="Wingdings" w:hAnsi="Wingdings" w:hint="default"/>
      </w:rPr>
    </w:lvl>
    <w:lvl w:ilvl="7" w:tplc="13D099AA" w:tentative="1">
      <w:start w:val="1"/>
      <w:numFmt w:val="bullet"/>
      <w:lvlText w:val=""/>
      <w:lvlJc w:val="left"/>
      <w:pPr>
        <w:tabs>
          <w:tab w:val="num" w:pos="5760"/>
        </w:tabs>
        <w:ind w:left="5760" w:hanging="360"/>
      </w:pPr>
      <w:rPr>
        <w:rFonts w:ascii="Wingdings" w:hAnsi="Wingdings" w:hint="default"/>
      </w:rPr>
    </w:lvl>
    <w:lvl w:ilvl="8" w:tplc="B65462B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B22BD0"/>
    <w:multiLevelType w:val="hybridMultilevel"/>
    <w:tmpl w:val="EA1CEB3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637F4599"/>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64B00357"/>
    <w:multiLevelType w:val="hybridMultilevel"/>
    <w:tmpl w:val="8D546B8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0" w15:restartNumberingAfterBreak="0">
    <w:nsid w:val="66465EB2"/>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73346B4B"/>
    <w:multiLevelType w:val="hybridMultilevel"/>
    <w:tmpl w:val="B6D467C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76FD1B8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788F5AF4"/>
    <w:multiLevelType w:val="hybridMultilevel"/>
    <w:tmpl w:val="3D04550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4" w15:restartNumberingAfterBreak="0">
    <w:nsid w:val="7BC20C2D"/>
    <w:multiLevelType w:val="hybridMultilevel"/>
    <w:tmpl w:val="76EE0D1E"/>
    <w:lvl w:ilvl="0" w:tplc="132E37A0">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16cid:durableId="463305926">
    <w:abstractNumId w:val="30"/>
  </w:num>
  <w:num w:numId="2" w16cid:durableId="1191802414">
    <w:abstractNumId w:val="11"/>
  </w:num>
  <w:num w:numId="3" w16cid:durableId="1676414552">
    <w:abstractNumId w:val="19"/>
  </w:num>
  <w:num w:numId="4" w16cid:durableId="303197932">
    <w:abstractNumId w:val="15"/>
  </w:num>
  <w:num w:numId="5" w16cid:durableId="1013723193">
    <w:abstractNumId w:val="31"/>
  </w:num>
  <w:num w:numId="6" w16cid:durableId="1116487901">
    <w:abstractNumId w:val="28"/>
  </w:num>
  <w:num w:numId="7" w16cid:durableId="1438523873">
    <w:abstractNumId w:val="6"/>
  </w:num>
  <w:num w:numId="8" w16cid:durableId="1701010927">
    <w:abstractNumId w:val="16"/>
  </w:num>
  <w:num w:numId="9" w16cid:durableId="932321591">
    <w:abstractNumId w:val="2"/>
  </w:num>
  <w:num w:numId="10" w16cid:durableId="1517844006">
    <w:abstractNumId w:val="18"/>
  </w:num>
  <w:num w:numId="11" w16cid:durableId="711539131">
    <w:abstractNumId w:val="33"/>
  </w:num>
  <w:num w:numId="12" w16cid:durableId="681398807">
    <w:abstractNumId w:val="3"/>
  </w:num>
  <w:num w:numId="13" w16cid:durableId="1264343745">
    <w:abstractNumId w:val="9"/>
  </w:num>
  <w:num w:numId="14" w16cid:durableId="874200045">
    <w:abstractNumId w:val="1"/>
  </w:num>
  <w:num w:numId="15" w16cid:durableId="1793818502">
    <w:abstractNumId w:val="12"/>
  </w:num>
  <w:num w:numId="16" w16cid:durableId="1240822385">
    <w:abstractNumId w:val="20"/>
  </w:num>
  <w:num w:numId="17" w16cid:durableId="1383942373">
    <w:abstractNumId w:val="32"/>
  </w:num>
  <w:num w:numId="18" w16cid:durableId="1219246138">
    <w:abstractNumId w:val="4"/>
  </w:num>
  <w:num w:numId="19" w16cid:durableId="477384781">
    <w:abstractNumId w:val="17"/>
  </w:num>
  <w:num w:numId="20" w16cid:durableId="1318607579">
    <w:abstractNumId w:val="21"/>
  </w:num>
  <w:num w:numId="21" w16cid:durableId="1020857346">
    <w:abstractNumId w:val="34"/>
  </w:num>
  <w:num w:numId="22" w16cid:durableId="390201818">
    <w:abstractNumId w:val="8"/>
  </w:num>
  <w:num w:numId="23" w16cid:durableId="1491676477">
    <w:abstractNumId w:val="29"/>
  </w:num>
  <w:num w:numId="24" w16cid:durableId="1561285051">
    <w:abstractNumId w:val="10"/>
  </w:num>
  <w:num w:numId="25" w16cid:durableId="2067799685">
    <w:abstractNumId w:val="26"/>
  </w:num>
  <w:num w:numId="26" w16cid:durableId="1233850582">
    <w:abstractNumId w:val="24"/>
  </w:num>
  <w:num w:numId="27" w16cid:durableId="133641285">
    <w:abstractNumId w:val="25"/>
  </w:num>
  <w:num w:numId="28" w16cid:durableId="1169557850">
    <w:abstractNumId w:val="27"/>
  </w:num>
  <w:num w:numId="29" w16cid:durableId="1363281156">
    <w:abstractNumId w:val="23"/>
  </w:num>
  <w:num w:numId="30" w16cid:durableId="464660149">
    <w:abstractNumId w:val="14"/>
  </w:num>
  <w:num w:numId="31" w16cid:durableId="721293624">
    <w:abstractNumId w:val="22"/>
  </w:num>
  <w:num w:numId="32" w16cid:durableId="340666290">
    <w:abstractNumId w:val="0"/>
  </w:num>
  <w:num w:numId="33" w16cid:durableId="673144212">
    <w:abstractNumId w:val="7"/>
  </w:num>
  <w:num w:numId="34" w16cid:durableId="928121073">
    <w:abstractNumId w:val="13"/>
  </w:num>
  <w:num w:numId="35" w16cid:durableId="3062025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D4C"/>
    <w:rsid w:val="00020D65"/>
    <w:rsid w:val="0003185B"/>
    <w:rsid w:val="00065333"/>
    <w:rsid w:val="000B7AF8"/>
    <w:rsid w:val="000C1F52"/>
    <w:rsid w:val="000D7D41"/>
    <w:rsid w:val="00176538"/>
    <w:rsid w:val="00192A01"/>
    <w:rsid w:val="001A1340"/>
    <w:rsid w:val="001B2E57"/>
    <w:rsid w:val="001C6F19"/>
    <w:rsid w:val="00213C57"/>
    <w:rsid w:val="002147B2"/>
    <w:rsid w:val="00217CFA"/>
    <w:rsid w:val="002425B9"/>
    <w:rsid w:val="0025550B"/>
    <w:rsid w:val="00272D41"/>
    <w:rsid w:val="00286524"/>
    <w:rsid w:val="002B5393"/>
    <w:rsid w:val="002F2F53"/>
    <w:rsid w:val="00340933"/>
    <w:rsid w:val="00353852"/>
    <w:rsid w:val="003B2CDC"/>
    <w:rsid w:val="00403AE6"/>
    <w:rsid w:val="004A16EA"/>
    <w:rsid w:val="004C3B13"/>
    <w:rsid w:val="004C6BB2"/>
    <w:rsid w:val="004D758A"/>
    <w:rsid w:val="00521464"/>
    <w:rsid w:val="005308E8"/>
    <w:rsid w:val="005324B9"/>
    <w:rsid w:val="00594544"/>
    <w:rsid w:val="00640B2C"/>
    <w:rsid w:val="00655843"/>
    <w:rsid w:val="00655FE6"/>
    <w:rsid w:val="00693D4C"/>
    <w:rsid w:val="00697E47"/>
    <w:rsid w:val="006B4201"/>
    <w:rsid w:val="0070151F"/>
    <w:rsid w:val="00704687"/>
    <w:rsid w:val="00710136"/>
    <w:rsid w:val="00722C2D"/>
    <w:rsid w:val="00726372"/>
    <w:rsid w:val="00727AB0"/>
    <w:rsid w:val="00742678"/>
    <w:rsid w:val="007F6149"/>
    <w:rsid w:val="0080074A"/>
    <w:rsid w:val="00880571"/>
    <w:rsid w:val="008C7253"/>
    <w:rsid w:val="008D0D9A"/>
    <w:rsid w:val="008F2A91"/>
    <w:rsid w:val="00905FAA"/>
    <w:rsid w:val="0091531F"/>
    <w:rsid w:val="00931F4B"/>
    <w:rsid w:val="0093775E"/>
    <w:rsid w:val="00967F6B"/>
    <w:rsid w:val="009B41AD"/>
    <w:rsid w:val="009F522C"/>
    <w:rsid w:val="00A21F48"/>
    <w:rsid w:val="00A3292D"/>
    <w:rsid w:val="00AB69A3"/>
    <w:rsid w:val="00AC657A"/>
    <w:rsid w:val="00AD1C9B"/>
    <w:rsid w:val="00AD686C"/>
    <w:rsid w:val="00B209AF"/>
    <w:rsid w:val="00B511C4"/>
    <w:rsid w:val="00BB457A"/>
    <w:rsid w:val="00C23549"/>
    <w:rsid w:val="00C42042"/>
    <w:rsid w:val="00C57A3F"/>
    <w:rsid w:val="00C6570E"/>
    <w:rsid w:val="00C910C1"/>
    <w:rsid w:val="00CA1EA7"/>
    <w:rsid w:val="00CA2ED1"/>
    <w:rsid w:val="00CE0B92"/>
    <w:rsid w:val="00D03FC4"/>
    <w:rsid w:val="00D048E5"/>
    <w:rsid w:val="00D10DB7"/>
    <w:rsid w:val="00D86F3D"/>
    <w:rsid w:val="00DA69E2"/>
    <w:rsid w:val="00DE35F2"/>
    <w:rsid w:val="00E53F6A"/>
    <w:rsid w:val="00E92524"/>
    <w:rsid w:val="00E96A66"/>
    <w:rsid w:val="00EF7AA1"/>
    <w:rsid w:val="00F11E6E"/>
    <w:rsid w:val="00F32E49"/>
    <w:rsid w:val="00F412AD"/>
    <w:rsid w:val="00F5333C"/>
    <w:rsid w:val="00F759E5"/>
    <w:rsid w:val="00F9530E"/>
    <w:rsid w:val="00F96FB1"/>
    <w:rsid w:val="00FA5654"/>
    <w:rsid w:val="00FE1583"/>
    <w:rsid w:val="00FE22F6"/>
    <w:rsid w:val="00FF4B1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7F3D1"/>
  <w15:docId w15:val="{800DB760-8A79-4DE2-9CE4-EA4F4369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D4C"/>
    <w:pPr>
      <w:spacing w:after="0" w:line="240" w:lineRule="auto"/>
    </w:pPr>
    <w:rPr>
      <w:rFonts w:ascii="Cambria" w:eastAsia="MS Mincho" w:hAnsi="Cambria" w:cs="Times New Roman"/>
      <w:sz w:val="24"/>
      <w:szCs w:val="24"/>
      <w:lang w:val="es-ES_tradnl" w:eastAsia="es-ES"/>
    </w:rPr>
  </w:style>
  <w:style w:type="paragraph" w:styleId="Ttulo3">
    <w:name w:val="heading 3"/>
    <w:basedOn w:val="Normal"/>
    <w:next w:val="Normal"/>
    <w:link w:val="Ttulo3Car"/>
    <w:uiPriority w:val="9"/>
    <w:unhideWhenUsed/>
    <w:qFormat/>
    <w:rsid w:val="00176538"/>
    <w:pPr>
      <w:keepNext/>
      <w:keepLines/>
      <w:spacing w:before="200" w:line="276" w:lineRule="auto"/>
      <w:outlineLvl w:val="2"/>
    </w:pPr>
    <w:rPr>
      <w:rFonts w:asciiTheme="majorHAnsi" w:eastAsiaTheme="majorEastAsia" w:hAnsiTheme="majorHAnsi" w:cstheme="majorBidi"/>
      <w:b/>
      <w:bCs/>
      <w:color w:val="4F81BD" w:themeColor="accent1"/>
      <w:sz w:val="22"/>
      <w:szCs w:val="22"/>
      <w:lang w:val="es-C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3D4C"/>
    <w:pPr>
      <w:ind w:left="708"/>
    </w:pPr>
  </w:style>
  <w:style w:type="paragraph" w:styleId="Encabezado">
    <w:name w:val="header"/>
    <w:basedOn w:val="Normal"/>
    <w:link w:val="EncabezadoCar"/>
    <w:uiPriority w:val="99"/>
    <w:unhideWhenUsed/>
    <w:rsid w:val="00693D4C"/>
    <w:pPr>
      <w:tabs>
        <w:tab w:val="center" w:pos="4419"/>
        <w:tab w:val="right" w:pos="8838"/>
      </w:tabs>
    </w:pPr>
  </w:style>
  <w:style w:type="character" w:customStyle="1" w:styleId="EncabezadoCar">
    <w:name w:val="Encabezado Car"/>
    <w:basedOn w:val="Fuentedeprrafopredeter"/>
    <w:link w:val="Encabezado"/>
    <w:uiPriority w:val="99"/>
    <w:rsid w:val="00693D4C"/>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693D4C"/>
    <w:pPr>
      <w:tabs>
        <w:tab w:val="center" w:pos="4419"/>
        <w:tab w:val="right" w:pos="8838"/>
      </w:tabs>
    </w:pPr>
  </w:style>
  <w:style w:type="character" w:customStyle="1" w:styleId="PiedepginaCar">
    <w:name w:val="Pie de página Car"/>
    <w:basedOn w:val="Fuentedeprrafopredeter"/>
    <w:link w:val="Piedepgina"/>
    <w:uiPriority w:val="99"/>
    <w:rsid w:val="00693D4C"/>
    <w:rPr>
      <w:rFonts w:ascii="Cambria" w:eastAsia="MS Mincho" w:hAnsi="Cambria" w:cs="Times New Roman"/>
      <w:sz w:val="24"/>
      <w:szCs w:val="24"/>
      <w:lang w:val="es-ES_tradnl" w:eastAsia="es-ES"/>
    </w:rPr>
  </w:style>
  <w:style w:type="character" w:customStyle="1" w:styleId="Ttulo3Car">
    <w:name w:val="Título 3 Car"/>
    <w:basedOn w:val="Fuentedeprrafopredeter"/>
    <w:link w:val="Ttulo3"/>
    <w:uiPriority w:val="9"/>
    <w:rsid w:val="00176538"/>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272D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B9AA-443F-4E80-9D4E-167E972E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3752</Words>
  <Characters>20638</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Canales Valverde</dc:creator>
  <cp:lastModifiedBy>Macarena Cornejo Garces</cp:lastModifiedBy>
  <cp:revision>7</cp:revision>
  <dcterms:created xsi:type="dcterms:W3CDTF">2024-03-03T21:59:00Z</dcterms:created>
  <dcterms:modified xsi:type="dcterms:W3CDTF">2024-03-08T13:16:00Z</dcterms:modified>
</cp:coreProperties>
</file>